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EC5AF" w14:textId="0A675ADB"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6D1779" w:rsidRPr="006B21ED">
        <w:rPr>
          <w:rFonts w:eastAsiaTheme="minorEastAsia" w:cs="Arial"/>
          <w:bCs/>
          <w:noProof w:val="0"/>
          <w:sz w:val="22"/>
          <w:szCs w:val="22"/>
          <w:lang w:eastAsia="zh-CN"/>
        </w:rPr>
        <w:t>10</w:t>
      </w:r>
      <w:r w:rsidR="006D1779">
        <w:rPr>
          <w:rFonts w:eastAsiaTheme="minorEastAsia" w:cs="Arial"/>
          <w:bCs/>
          <w:noProof w:val="0"/>
          <w:sz w:val="22"/>
          <w:szCs w:val="22"/>
          <w:lang w:eastAsia="zh-CN"/>
        </w:rPr>
        <w:t>6-bis-e</w:t>
      </w:r>
      <w:r w:rsidR="00875F9D" w:rsidRPr="006B21ED">
        <w:rPr>
          <w:rFonts w:eastAsiaTheme="minorEastAsia" w:cs="Arial"/>
          <w:bCs/>
          <w:noProof w:val="0"/>
          <w:sz w:val="22"/>
          <w:szCs w:val="22"/>
          <w:lang w:eastAsia="zh-CN"/>
        </w:rPr>
        <w:t xml:space="preserve"> </w:t>
      </w:r>
      <w:r w:rsidR="00875F9D" w:rsidRPr="006B21ED">
        <w:rPr>
          <w:rFonts w:eastAsiaTheme="minorEastAsia" w:cs="Arial"/>
          <w:bCs/>
          <w:noProof w:val="0"/>
          <w:sz w:val="22"/>
          <w:szCs w:val="22"/>
          <w:lang w:eastAsia="zh-CN"/>
        </w:rPr>
        <w:tab/>
        <w:t>R4</w:t>
      </w:r>
      <w:r w:rsidR="001D6267">
        <w:rPr>
          <w:rFonts w:eastAsiaTheme="minorEastAsia" w:cs="Arial"/>
          <w:bCs/>
          <w:noProof w:val="0"/>
          <w:sz w:val="22"/>
          <w:szCs w:val="22"/>
          <w:lang w:eastAsia="zh-CN"/>
        </w:rPr>
        <w:t>-</w:t>
      </w:r>
      <w:r w:rsidR="00EF0B61" w:rsidRPr="00EF0B61">
        <w:rPr>
          <w:rFonts w:eastAsiaTheme="minorEastAsia" w:cs="Arial"/>
          <w:bCs/>
          <w:noProof w:val="0"/>
          <w:sz w:val="22"/>
          <w:szCs w:val="22"/>
          <w:lang w:val="en-GB" w:eastAsia="zh-CN"/>
        </w:rPr>
        <w:t>2304593</w:t>
      </w:r>
    </w:p>
    <w:p w14:paraId="36829701" w14:textId="64A5017B" w:rsidR="00E07AF8" w:rsidRPr="006B21ED" w:rsidRDefault="00705D11" w:rsidP="00E07AF8">
      <w:pPr>
        <w:pStyle w:val="Header"/>
        <w:tabs>
          <w:tab w:val="right" w:pos="9639"/>
          <w:tab w:val="right" w:pos="13323"/>
        </w:tabs>
        <w:jc w:val="both"/>
        <w:rPr>
          <w:rFonts w:eastAsiaTheme="minorEastAsia" w:cs="Arial"/>
          <w:bCs/>
          <w:noProof w:val="0"/>
          <w:sz w:val="22"/>
          <w:szCs w:val="22"/>
          <w:lang w:eastAsia="zh-CN"/>
        </w:rPr>
      </w:pPr>
      <w:bookmarkStart w:id="0" w:name="_Hlk131682031"/>
      <w:r>
        <w:rPr>
          <w:rFonts w:eastAsiaTheme="minorEastAsia" w:cs="Arial"/>
          <w:bCs/>
          <w:noProof w:val="0"/>
          <w:sz w:val="22"/>
          <w:szCs w:val="22"/>
          <w:lang w:eastAsia="zh-CN"/>
        </w:rPr>
        <w:t>E-meeting</w:t>
      </w:r>
      <w:r w:rsidRPr="006B21ED">
        <w:rPr>
          <w:rFonts w:eastAsiaTheme="minorEastAsia" w:cs="Arial"/>
          <w:bCs/>
          <w:noProof w:val="0"/>
          <w:sz w:val="22"/>
          <w:szCs w:val="22"/>
          <w:lang w:eastAsia="zh-CN"/>
        </w:rPr>
        <w:t xml:space="preserve">, </w:t>
      </w:r>
      <w:r>
        <w:rPr>
          <w:rFonts w:eastAsiaTheme="minorEastAsia" w:cs="Arial"/>
          <w:bCs/>
          <w:noProof w:val="0"/>
          <w:sz w:val="22"/>
          <w:szCs w:val="22"/>
          <w:lang w:eastAsia="zh-CN"/>
        </w:rPr>
        <w:t>April</w:t>
      </w:r>
      <w:r w:rsidRPr="00F55326">
        <w:rPr>
          <w:rFonts w:eastAsiaTheme="minorEastAsia" w:cs="Arial"/>
          <w:bCs/>
          <w:noProof w:val="0"/>
          <w:sz w:val="22"/>
          <w:szCs w:val="22"/>
          <w:lang w:eastAsia="zh-CN"/>
        </w:rPr>
        <w:t xml:space="preserve"> </w:t>
      </w:r>
      <w:r>
        <w:rPr>
          <w:rFonts w:eastAsiaTheme="minorEastAsia" w:cs="Arial"/>
          <w:bCs/>
          <w:noProof w:val="0"/>
          <w:sz w:val="22"/>
          <w:szCs w:val="22"/>
          <w:lang w:eastAsia="zh-CN"/>
        </w:rPr>
        <w:t>17</w:t>
      </w:r>
      <w:r>
        <w:rPr>
          <w:rFonts w:eastAsiaTheme="minorEastAsia" w:cs="Arial"/>
          <w:bCs/>
          <w:noProof w:val="0"/>
          <w:sz w:val="22"/>
          <w:szCs w:val="22"/>
          <w:vertAlign w:val="superscript"/>
          <w:lang w:eastAsia="zh-CN"/>
        </w:rPr>
        <w:t xml:space="preserve">th </w:t>
      </w:r>
      <w:r>
        <w:rPr>
          <w:rFonts w:eastAsiaTheme="minorEastAsia" w:cs="Arial"/>
          <w:bCs/>
          <w:noProof w:val="0"/>
          <w:sz w:val="22"/>
          <w:szCs w:val="22"/>
          <w:lang w:eastAsia="zh-CN"/>
        </w:rPr>
        <w:t>– 26</w:t>
      </w:r>
      <w:r>
        <w:rPr>
          <w:rFonts w:eastAsiaTheme="minorEastAsia" w:cs="Arial"/>
          <w:bCs/>
          <w:noProof w:val="0"/>
          <w:sz w:val="22"/>
          <w:szCs w:val="22"/>
          <w:vertAlign w:val="superscript"/>
          <w:lang w:eastAsia="zh-CN"/>
        </w:rPr>
        <w:t>th</w:t>
      </w:r>
      <w:r w:rsidRPr="00C12B3F">
        <w:rPr>
          <w:rFonts w:eastAsiaTheme="minorEastAsia" w:cs="Arial"/>
          <w:bCs/>
          <w:noProof w:val="0"/>
          <w:sz w:val="22"/>
          <w:szCs w:val="22"/>
          <w:lang w:eastAsia="zh-CN"/>
        </w:rPr>
        <w:t>,</w:t>
      </w:r>
      <w:r w:rsidRPr="001C6FE9">
        <w:rPr>
          <w:rFonts w:eastAsiaTheme="minorEastAsia" w:cs="Arial"/>
          <w:bCs/>
          <w:noProof w:val="0"/>
          <w:color w:val="000000" w:themeColor="text1"/>
          <w:sz w:val="22"/>
          <w:szCs w:val="22"/>
          <w:lang w:eastAsia="zh-CN"/>
        </w:rPr>
        <w:t xml:space="preserve"> </w:t>
      </w:r>
      <w:r w:rsidRPr="006B21ED">
        <w:rPr>
          <w:rFonts w:eastAsiaTheme="minorEastAsia" w:cs="Arial"/>
          <w:bCs/>
          <w:noProof w:val="0"/>
          <w:sz w:val="22"/>
          <w:szCs w:val="22"/>
          <w:lang w:eastAsia="zh-CN"/>
        </w:rPr>
        <w:t>202</w:t>
      </w:r>
      <w:r>
        <w:rPr>
          <w:rFonts w:eastAsiaTheme="minorEastAsia" w:cs="Arial"/>
          <w:bCs/>
          <w:noProof w:val="0"/>
          <w:sz w:val="22"/>
          <w:szCs w:val="22"/>
          <w:lang w:eastAsia="zh-CN"/>
        </w:rPr>
        <w:t>3</w:t>
      </w:r>
      <w:bookmarkEnd w:id="0"/>
    </w:p>
    <w:p w14:paraId="4AE7BF54" w14:textId="13A5C8FA"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683789" w:rsidRPr="00683789">
        <w:rPr>
          <w:rFonts w:eastAsiaTheme="minorEastAsia" w:cs="Arial"/>
          <w:bCs/>
          <w:noProof w:val="0"/>
          <w:sz w:val="22"/>
          <w:szCs w:val="22"/>
          <w:lang w:eastAsia="zh-CN"/>
        </w:rPr>
        <w:t>5.10.3.2</w:t>
      </w:r>
    </w:p>
    <w:p w14:paraId="37A3DBAC" w14:textId="265ED361"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A83470">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42F2D61" w14:textId="16D1DCE4"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F47125">
        <w:rPr>
          <w:rFonts w:eastAsiaTheme="minorEastAsia" w:cs="Arial"/>
          <w:bCs/>
          <w:noProof w:val="0"/>
          <w:sz w:val="22"/>
          <w:szCs w:val="22"/>
          <w:lang w:eastAsia="zh-CN"/>
        </w:rPr>
        <w:t>Discussion on inter-</w:t>
      </w:r>
      <w:r w:rsidR="005C7CA1">
        <w:rPr>
          <w:rFonts w:eastAsiaTheme="minorEastAsia" w:cs="Arial"/>
          <w:bCs/>
          <w:noProof w:val="0"/>
          <w:sz w:val="22"/>
          <w:szCs w:val="22"/>
          <w:lang w:eastAsia="zh-CN"/>
        </w:rPr>
        <w:t>RAT</w:t>
      </w:r>
      <w:r w:rsidR="00F47125">
        <w:rPr>
          <w:rFonts w:eastAsiaTheme="minorEastAsia" w:cs="Arial"/>
          <w:bCs/>
          <w:noProof w:val="0"/>
          <w:sz w:val="22"/>
          <w:szCs w:val="22"/>
          <w:lang w:eastAsia="zh-CN"/>
        </w:rPr>
        <w:t xml:space="preserve"> measurements</w:t>
      </w:r>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09A5C076" w:rsidR="00A667E7" w:rsidRPr="00457493" w:rsidRDefault="00D559A1" w:rsidP="004459CB">
      <w:pPr>
        <w:jc w:val="both"/>
      </w:pPr>
      <w:r w:rsidRPr="00457493">
        <w:t xml:space="preserve">In Rel-18, </w:t>
      </w:r>
      <w:r w:rsidR="00457493" w:rsidRPr="00457493">
        <w:t>a</w:t>
      </w:r>
      <w:r w:rsidRPr="00457493">
        <w:t xml:space="preserve"> work objective to </w:t>
      </w:r>
      <w:r w:rsidR="00B80EF1" w:rsidRPr="00457493">
        <w:t>complete the requirements for measurement without gaps is</w:t>
      </w:r>
      <w:r w:rsidR="003B60CC" w:rsidRPr="00457493">
        <w:t xml:space="preserve"> given in the work item description (WID)</w:t>
      </w:r>
      <w:r w:rsidR="004D1194" w:rsidRPr="00457493">
        <w:t xml:space="preserve"> </w:t>
      </w:r>
      <w:r w:rsidR="004D1194" w:rsidRPr="00457493">
        <w:fldChar w:fldCharType="begin"/>
      </w:r>
      <w:r w:rsidR="004D1194" w:rsidRPr="00457493">
        <w:instrText xml:space="preserve"> REF _Ref95562833 \r \h </w:instrText>
      </w:r>
      <w:r w:rsidR="00E77004" w:rsidRPr="00457493">
        <w:instrText xml:space="preserve"> \* MERGEFORMAT </w:instrText>
      </w:r>
      <w:r w:rsidR="004D1194" w:rsidRPr="00457493">
        <w:fldChar w:fldCharType="separate"/>
      </w:r>
      <w:r w:rsidR="00CA6680">
        <w:t>[1]</w:t>
      </w:r>
      <w:r w:rsidR="004D1194" w:rsidRPr="00457493">
        <w:fldChar w:fldCharType="end"/>
      </w:r>
      <w:r w:rsidR="003B60CC" w:rsidRPr="00457493">
        <w:t xml:space="preserve"> as below:</w:t>
      </w:r>
    </w:p>
    <w:tbl>
      <w:tblPr>
        <w:tblStyle w:val="TableGrid"/>
        <w:tblW w:w="0" w:type="auto"/>
        <w:tblLook w:val="04A0" w:firstRow="1" w:lastRow="0" w:firstColumn="1" w:lastColumn="0" w:noHBand="0" w:noVBand="1"/>
      </w:tblPr>
      <w:tblGrid>
        <w:gridCol w:w="9629"/>
      </w:tblGrid>
      <w:tr w:rsidR="003B60CC" w:rsidRPr="00457493" w14:paraId="0E5864B0" w14:textId="77777777" w:rsidTr="003B60CC">
        <w:tc>
          <w:tcPr>
            <w:tcW w:w="9629" w:type="dxa"/>
          </w:tcPr>
          <w:p w14:paraId="27ABC209" w14:textId="77777777" w:rsidR="00B80EF1" w:rsidRPr="00457493" w:rsidRDefault="00B80EF1" w:rsidP="00B80EF1">
            <w:pPr>
              <w:numPr>
                <w:ilvl w:val="0"/>
                <w:numId w:val="36"/>
              </w:numPr>
              <w:overflowPunct w:val="0"/>
              <w:autoSpaceDE w:val="0"/>
              <w:autoSpaceDN w:val="0"/>
              <w:adjustRightInd w:val="0"/>
              <w:spacing w:after="120"/>
              <w:ind w:left="360"/>
              <w:textAlignment w:val="baseline"/>
              <w:rPr>
                <w:rFonts w:eastAsia="Batang"/>
              </w:rPr>
            </w:pPr>
            <w:r w:rsidRPr="00457493">
              <w:rPr>
                <w:rFonts w:eastAsia="Batang"/>
              </w:rPr>
              <w:t>Define RRM requirements for measurement without gaps for the following cases</w:t>
            </w:r>
          </w:p>
          <w:p w14:paraId="4303471E" w14:textId="77777777" w:rsidR="00B80EF1" w:rsidRPr="00457493" w:rsidRDefault="00B80EF1" w:rsidP="00B80EF1">
            <w:pPr>
              <w:numPr>
                <w:ilvl w:val="1"/>
                <w:numId w:val="35"/>
              </w:numPr>
              <w:overflowPunct w:val="0"/>
              <w:autoSpaceDE w:val="0"/>
              <w:autoSpaceDN w:val="0"/>
              <w:adjustRightInd w:val="0"/>
              <w:spacing w:after="120"/>
              <w:ind w:left="720"/>
              <w:textAlignment w:val="baseline"/>
            </w:pPr>
            <w:r w:rsidRPr="00457493">
              <w:t>Inter-RAT measurements without gaps [RAN4]</w:t>
            </w:r>
          </w:p>
          <w:p w14:paraId="6FCC24EF" w14:textId="77777777" w:rsidR="00B80EF1" w:rsidRPr="00457493" w:rsidRDefault="00B80EF1" w:rsidP="00B80EF1">
            <w:pPr>
              <w:numPr>
                <w:ilvl w:val="2"/>
                <w:numId w:val="35"/>
              </w:numPr>
              <w:overflowPunct w:val="0"/>
              <w:autoSpaceDE w:val="0"/>
              <w:autoSpaceDN w:val="0"/>
              <w:adjustRightInd w:val="0"/>
              <w:spacing w:after="120"/>
              <w:ind w:left="1440"/>
              <w:textAlignment w:val="baseline"/>
            </w:pPr>
            <w:r w:rsidRPr="00457493">
              <w:t>Inter-RAT NR measurements</w:t>
            </w:r>
          </w:p>
          <w:p w14:paraId="19633797" w14:textId="318617EB" w:rsidR="003B60CC" w:rsidRPr="00457493" w:rsidRDefault="00B80EF1" w:rsidP="00B80EF1">
            <w:pPr>
              <w:numPr>
                <w:ilvl w:val="2"/>
                <w:numId w:val="35"/>
              </w:numPr>
              <w:overflowPunct w:val="0"/>
              <w:autoSpaceDE w:val="0"/>
              <w:autoSpaceDN w:val="0"/>
              <w:adjustRightInd w:val="0"/>
              <w:spacing w:after="120"/>
              <w:ind w:left="1440"/>
              <w:textAlignment w:val="baseline"/>
            </w:pPr>
            <w:r w:rsidRPr="00457493">
              <w:t>Inter-RAT LTE measurement</w:t>
            </w:r>
          </w:p>
        </w:tc>
      </w:tr>
    </w:tbl>
    <w:p w14:paraId="4C50A918" w14:textId="2C22BE28" w:rsidR="00964F8E" w:rsidRDefault="00964F8E" w:rsidP="004459CB">
      <w:pPr>
        <w:jc w:val="both"/>
      </w:pPr>
      <w:r w:rsidRPr="00457493">
        <w:t>In meeting RAN4#10</w:t>
      </w:r>
      <w:r w:rsidR="00457493" w:rsidRPr="00457493">
        <w:t>6</w:t>
      </w:r>
      <w:r w:rsidRPr="00457493">
        <w:t xml:space="preserve">, the above was discussed and the open issues were captured in the WF </w:t>
      </w:r>
      <w:r w:rsidRPr="00457493">
        <w:fldChar w:fldCharType="begin"/>
      </w:r>
      <w:r w:rsidRPr="00457493">
        <w:instrText xml:space="preserve"> REF _Ref115406833 \r \h </w:instrText>
      </w:r>
      <w:r w:rsidR="00D41A22" w:rsidRPr="00457493">
        <w:instrText xml:space="preserve"> \* MERGEFORMAT </w:instrText>
      </w:r>
      <w:r w:rsidRPr="00457493">
        <w:fldChar w:fldCharType="separate"/>
      </w:r>
      <w:r w:rsidR="00CA6680">
        <w:t>[2]</w:t>
      </w:r>
      <w:r w:rsidRPr="00457493">
        <w:fldChar w:fldCharType="end"/>
      </w:r>
      <w:r w:rsidR="00AC7576" w:rsidRPr="00457493">
        <w:t>.</w:t>
      </w:r>
      <w:r w:rsidRPr="00457493">
        <w:t xml:space="preserve"> </w:t>
      </w:r>
      <w:r w:rsidR="00AC7576" w:rsidRPr="00457493">
        <w:t>The analysis and discussion on the open issues are provided in the next section.</w:t>
      </w:r>
    </w:p>
    <w:p w14:paraId="713259AD" w14:textId="7FB385D1" w:rsidR="00AC7576" w:rsidRPr="00AC7576" w:rsidRDefault="00AC7576" w:rsidP="00AC7576">
      <w:pPr>
        <w:pStyle w:val="Heading1"/>
        <w:numPr>
          <w:ilvl w:val="0"/>
          <w:numId w:val="1"/>
        </w:numPr>
        <w:jc w:val="both"/>
        <w:rPr>
          <w:rFonts w:ascii="Arial" w:hAnsi="Arial" w:cs="Arial"/>
        </w:rPr>
      </w:pPr>
      <w:r>
        <w:rPr>
          <w:rFonts w:ascii="Arial" w:hAnsi="Arial" w:cs="Arial"/>
        </w:rPr>
        <w:t>Discussion on i</w:t>
      </w:r>
      <w:r w:rsidRPr="000E6901">
        <w:rPr>
          <w:rFonts w:ascii="Arial" w:hAnsi="Arial" w:cs="Arial"/>
        </w:rPr>
        <w:t>nter-RAT measurements without gaps</w:t>
      </w:r>
    </w:p>
    <w:p w14:paraId="33A73B28" w14:textId="1778F091" w:rsidR="00AC7576" w:rsidRDefault="00AC7576" w:rsidP="00AC7576">
      <w:pPr>
        <w:jc w:val="both"/>
      </w:pPr>
      <w:r w:rsidRPr="009F3779">
        <w:t>The analysis and discussion are provided in the next section.</w:t>
      </w:r>
      <w:r>
        <w:t xml:space="preserve"> </w:t>
      </w:r>
    </w:p>
    <w:p w14:paraId="32910CAA" w14:textId="6AF6CD4B" w:rsidR="00B71357" w:rsidRDefault="00B71357" w:rsidP="00B71357">
      <w:pPr>
        <w:pStyle w:val="Heading2"/>
        <w:numPr>
          <w:ilvl w:val="1"/>
          <w:numId w:val="1"/>
        </w:numPr>
        <w:rPr>
          <w:rFonts w:cs="Arial"/>
        </w:rPr>
      </w:pPr>
      <w:r>
        <w:rPr>
          <w:rFonts w:cs="Arial"/>
        </w:rPr>
        <w:t>Discussion on UE capabilities</w:t>
      </w:r>
    </w:p>
    <w:p w14:paraId="192EB0AE" w14:textId="77777777" w:rsidR="00590CBF" w:rsidRPr="00590CBF" w:rsidRDefault="00590CBF" w:rsidP="00590CBF"/>
    <w:tbl>
      <w:tblPr>
        <w:tblStyle w:val="TableGrid"/>
        <w:tblW w:w="0" w:type="auto"/>
        <w:tblLook w:val="04A0" w:firstRow="1" w:lastRow="0" w:firstColumn="1" w:lastColumn="0" w:noHBand="0" w:noVBand="1"/>
      </w:tblPr>
      <w:tblGrid>
        <w:gridCol w:w="9629"/>
      </w:tblGrid>
      <w:tr w:rsidR="00425683" w14:paraId="7A936D07" w14:textId="77777777" w:rsidTr="00425683">
        <w:tc>
          <w:tcPr>
            <w:tcW w:w="9629" w:type="dxa"/>
          </w:tcPr>
          <w:p w14:paraId="74D4229C" w14:textId="77777777" w:rsidR="00A80B94" w:rsidRPr="00A80B94" w:rsidRDefault="00A80B94" w:rsidP="00A80B94">
            <w:pPr>
              <w:pStyle w:val="Heading2"/>
              <w:numPr>
                <w:ilvl w:val="0"/>
                <w:numId w:val="0"/>
              </w:numPr>
              <w:ind w:left="576" w:hanging="576"/>
              <w:rPr>
                <w:rFonts w:asciiTheme="minorHAnsi" w:hAnsiTheme="minorHAnsi" w:cstheme="minorHAnsi"/>
                <w:sz w:val="20"/>
              </w:rPr>
            </w:pPr>
            <w:r w:rsidRPr="00A80B94">
              <w:rPr>
                <w:rFonts w:asciiTheme="minorHAnsi" w:hAnsiTheme="minorHAnsi" w:cstheme="minorHAnsi"/>
                <w:sz w:val="20"/>
              </w:rPr>
              <w:lastRenderedPageBreak/>
              <w:t xml:space="preserve">Sub-topic 2-2: UE capabilities </w:t>
            </w:r>
          </w:p>
          <w:p w14:paraId="0940ACCB" w14:textId="77777777" w:rsidR="00A80B94" w:rsidRPr="00A80B94" w:rsidRDefault="00A80B94" w:rsidP="00A80B94">
            <w:pPr>
              <w:pStyle w:val="Heading3"/>
              <w:numPr>
                <w:ilvl w:val="0"/>
                <w:numId w:val="0"/>
              </w:numPr>
              <w:ind w:left="576" w:hanging="576"/>
              <w:rPr>
                <w:rFonts w:asciiTheme="minorHAnsi" w:hAnsiTheme="minorHAnsi" w:cstheme="minorHAnsi"/>
                <w:b/>
                <w:bCs/>
                <w:sz w:val="20"/>
              </w:rPr>
            </w:pPr>
            <w:r w:rsidRPr="00A80B94">
              <w:rPr>
                <w:rFonts w:asciiTheme="minorHAnsi" w:hAnsiTheme="minorHAnsi" w:cstheme="minorHAnsi"/>
                <w:b/>
                <w:bCs/>
                <w:sz w:val="20"/>
              </w:rPr>
              <w:t>Issue 2-2-1: On top of which UE capability to support the inter-RAT NR measurement without gap when UE has vacant RF chain available (Case a-1)</w:t>
            </w:r>
          </w:p>
          <w:p w14:paraId="11318D70" w14:textId="77777777" w:rsidR="00A80B94" w:rsidRPr="00A80B94" w:rsidRDefault="00A80B94" w:rsidP="00A80B94">
            <w:pPr>
              <w:spacing w:afterLines="50" w:after="120"/>
              <w:ind w:leftChars="200" w:left="440"/>
              <w:rPr>
                <w:rFonts w:cstheme="minorHAnsi"/>
                <w:sz w:val="20"/>
                <w:szCs w:val="20"/>
              </w:rPr>
            </w:pPr>
            <w:r w:rsidRPr="00A80B94">
              <w:rPr>
                <w:rFonts w:cstheme="minorHAnsi"/>
                <w:b/>
                <w:sz w:val="20"/>
                <w:szCs w:val="20"/>
              </w:rPr>
              <w:t>&lt; Agreement &gt;</w:t>
            </w:r>
            <w:r w:rsidRPr="00A80B94">
              <w:rPr>
                <w:rFonts w:cstheme="minorHAnsi"/>
                <w:sz w:val="20"/>
                <w:szCs w:val="20"/>
              </w:rPr>
              <w:t xml:space="preserve">: </w:t>
            </w:r>
          </w:p>
          <w:p w14:paraId="374D2B57" w14:textId="167EA713" w:rsidR="00A80B94" w:rsidRPr="00A80B94" w:rsidRDefault="00A80B94" w:rsidP="00A80B94">
            <w:pPr>
              <w:pStyle w:val="ListParagraph"/>
              <w:numPr>
                <w:ilvl w:val="1"/>
                <w:numId w:val="33"/>
              </w:numPr>
              <w:overflowPunct w:val="0"/>
              <w:autoSpaceDE w:val="0"/>
              <w:autoSpaceDN w:val="0"/>
              <w:adjustRightInd w:val="0"/>
              <w:spacing w:after="120" w:line="252" w:lineRule="auto"/>
              <w:contextualSpacing w:val="0"/>
              <w:rPr>
                <w:rFonts w:cstheme="minorHAnsi"/>
                <w:bCs/>
                <w:sz w:val="20"/>
                <w:szCs w:val="20"/>
              </w:rPr>
            </w:pPr>
            <w:r w:rsidRPr="00A80B94">
              <w:rPr>
                <w:rFonts w:cstheme="minorHAnsi"/>
                <w:bCs/>
                <w:sz w:val="20"/>
                <w:szCs w:val="20"/>
              </w:rPr>
              <w:t xml:space="preserve">Add the request on the additional </w:t>
            </w:r>
            <w:proofErr w:type="spellStart"/>
            <w:r w:rsidRPr="00A80B94">
              <w:rPr>
                <w:rFonts w:cstheme="minorHAnsi"/>
                <w:bCs/>
                <w:sz w:val="20"/>
                <w:szCs w:val="20"/>
              </w:rPr>
              <w:t>signaling</w:t>
            </w:r>
            <w:proofErr w:type="spellEnd"/>
            <w:r w:rsidRPr="00A80B94">
              <w:rPr>
                <w:rFonts w:cstheme="minorHAnsi"/>
                <w:bCs/>
                <w:sz w:val="20"/>
                <w:szCs w:val="20"/>
              </w:rPr>
              <w:t xml:space="preserve"> from UE </w:t>
            </w:r>
            <w:r w:rsidRPr="00A80B94">
              <w:rPr>
                <w:rFonts w:cstheme="minorHAnsi"/>
                <w:sz w:val="20"/>
                <w:szCs w:val="20"/>
              </w:rPr>
              <w:t xml:space="preserve">to indicate the inter-RAT NR measurements without gap but interruption needed </w:t>
            </w:r>
            <w:r w:rsidRPr="00A80B94">
              <w:rPr>
                <w:rFonts w:cstheme="minorHAnsi"/>
                <w:bCs/>
                <w:sz w:val="20"/>
                <w:szCs w:val="20"/>
              </w:rPr>
              <w:t>in the inter-RAT NR measurement without gap (case a-1) to the LS to RAN2</w:t>
            </w:r>
          </w:p>
          <w:p w14:paraId="26846DFE" w14:textId="77777777" w:rsidR="00A80B94" w:rsidRPr="00A80B94" w:rsidRDefault="00A80B94" w:rsidP="00A80B94">
            <w:pPr>
              <w:pStyle w:val="Heading3"/>
              <w:numPr>
                <w:ilvl w:val="0"/>
                <w:numId w:val="0"/>
              </w:numPr>
              <w:ind w:left="576" w:hanging="576"/>
              <w:rPr>
                <w:rFonts w:asciiTheme="minorHAnsi" w:hAnsiTheme="minorHAnsi" w:cstheme="minorHAnsi"/>
                <w:b/>
                <w:bCs/>
                <w:sz w:val="20"/>
              </w:rPr>
            </w:pPr>
            <w:r w:rsidRPr="00A80B94">
              <w:rPr>
                <w:rFonts w:asciiTheme="minorHAnsi" w:hAnsiTheme="minorHAnsi" w:cstheme="minorHAnsi"/>
                <w:b/>
                <w:bCs/>
                <w:sz w:val="20"/>
              </w:rPr>
              <w:t>Issue 2-2-2: On top of which UE capability to support the inter-RAT LTE measurement requirements when UE has vacant RF chain available(Case b-1)</w:t>
            </w:r>
          </w:p>
          <w:p w14:paraId="417C6464" w14:textId="77777777" w:rsidR="00A80B94" w:rsidRPr="00A80B94" w:rsidRDefault="00A80B94" w:rsidP="00A80B94">
            <w:pPr>
              <w:spacing w:afterLines="50" w:after="120"/>
              <w:ind w:leftChars="200" w:left="440"/>
              <w:rPr>
                <w:rFonts w:cstheme="minorHAnsi"/>
                <w:sz w:val="20"/>
                <w:szCs w:val="20"/>
              </w:rPr>
            </w:pPr>
            <w:r w:rsidRPr="00A80B94">
              <w:rPr>
                <w:rFonts w:cstheme="minorHAnsi"/>
                <w:b/>
                <w:sz w:val="20"/>
                <w:szCs w:val="20"/>
              </w:rPr>
              <w:t>&lt; Way forward &gt;</w:t>
            </w:r>
            <w:r w:rsidRPr="00A80B94">
              <w:rPr>
                <w:rFonts w:cstheme="minorHAnsi"/>
                <w:sz w:val="20"/>
                <w:szCs w:val="20"/>
              </w:rPr>
              <w:t xml:space="preserve">: </w:t>
            </w:r>
          </w:p>
          <w:p w14:paraId="5C24363B" w14:textId="77777777" w:rsidR="00A80B94" w:rsidRPr="00A80B94" w:rsidRDefault="00A80B94" w:rsidP="00A80B94">
            <w:pPr>
              <w:pStyle w:val="ListParagraph"/>
              <w:numPr>
                <w:ilvl w:val="1"/>
                <w:numId w:val="31"/>
              </w:numPr>
              <w:spacing w:after="120" w:line="256" w:lineRule="auto"/>
              <w:ind w:left="1440"/>
              <w:contextualSpacing w:val="0"/>
              <w:rPr>
                <w:rFonts w:cstheme="minorHAnsi"/>
                <w:sz w:val="20"/>
                <w:szCs w:val="20"/>
                <w:lang w:val="de-DE"/>
              </w:rPr>
            </w:pPr>
            <w:r w:rsidRPr="00A80B94">
              <w:rPr>
                <w:rFonts w:cstheme="minorHAnsi"/>
                <w:sz w:val="20"/>
                <w:szCs w:val="20"/>
                <w:lang w:val="de-DE"/>
              </w:rPr>
              <w:t xml:space="preserve">Option 1:  Apple, Qualcomm, </w:t>
            </w:r>
            <w:r w:rsidRPr="00A80B94">
              <w:rPr>
                <w:rFonts w:eastAsia="PMingLiU" w:cstheme="minorHAnsi"/>
                <w:sz w:val="20"/>
                <w:szCs w:val="20"/>
                <w:lang w:val="de-DE"/>
              </w:rPr>
              <w:t xml:space="preserve">Intel, CATT, vivo, OPPO, Huawei, Ericsson, MTK, </w:t>
            </w:r>
            <w:r w:rsidRPr="00A80B94">
              <w:rPr>
                <w:rFonts w:cstheme="minorHAnsi"/>
                <w:sz w:val="20"/>
                <w:szCs w:val="20"/>
                <w:lang w:val="de-DE"/>
              </w:rPr>
              <w:t>xiaomi</w:t>
            </w:r>
          </w:p>
          <w:p w14:paraId="74415078" w14:textId="77777777" w:rsidR="00A80B94" w:rsidRPr="00A80B94" w:rsidRDefault="00A80B94" w:rsidP="00A80B94">
            <w:pPr>
              <w:pStyle w:val="ListParagraph"/>
              <w:numPr>
                <w:ilvl w:val="2"/>
                <w:numId w:val="31"/>
              </w:numPr>
              <w:spacing w:after="120" w:line="256" w:lineRule="auto"/>
              <w:contextualSpacing w:val="0"/>
              <w:rPr>
                <w:rFonts w:eastAsia="PMingLiU" w:cstheme="minorHAnsi"/>
                <w:sz w:val="20"/>
                <w:szCs w:val="20"/>
              </w:rPr>
            </w:pPr>
            <w:r w:rsidRPr="00A80B94">
              <w:rPr>
                <w:rFonts w:eastAsia="PMingLiU" w:cstheme="minorHAnsi"/>
                <w:sz w:val="20"/>
                <w:szCs w:val="20"/>
              </w:rPr>
              <w:t>ONLY on top of</w:t>
            </w:r>
            <w:r w:rsidRPr="00A80B94">
              <w:rPr>
                <w:rFonts w:cstheme="minorHAnsi"/>
                <w:i/>
                <w:iCs/>
                <w:sz w:val="20"/>
                <w:szCs w:val="20"/>
              </w:rPr>
              <w:t xml:space="preserve"> ‘</w:t>
            </w:r>
            <w:proofErr w:type="spellStart"/>
            <w:r w:rsidRPr="00A80B94">
              <w:rPr>
                <w:rFonts w:cstheme="minorHAnsi"/>
                <w:i/>
                <w:iCs/>
                <w:sz w:val="20"/>
                <w:szCs w:val="20"/>
              </w:rPr>
              <w:t>nogap-noncsg</w:t>
            </w:r>
            <w:proofErr w:type="spellEnd"/>
            <w:r w:rsidRPr="00A80B94">
              <w:rPr>
                <w:rFonts w:cstheme="minorHAnsi"/>
                <w:i/>
                <w:iCs/>
                <w:sz w:val="20"/>
                <w:szCs w:val="20"/>
              </w:rPr>
              <w:t xml:space="preserve">’ in </w:t>
            </w:r>
            <w:proofErr w:type="spellStart"/>
            <w:r w:rsidRPr="00A80B94">
              <w:rPr>
                <w:rFonts w:cstheme="minorHAnsi"/>
                <w:i/>
                <w:iCs/>
                <w:sz w:val="20"/>
                <w:szCs w:val="20"/>
              </w:rPr>
              <w:t>NeedForNCSG-InfoEUTRAN</w:t>
            </w:r>
            <w:proofErr w:type="spellEnd"/>
            <w:r w:rsidRPr="00A80B94">
              <w:rPr>
                <w:rFonts w:cstheme="minorHAnsi"/>
                <w:i/>
                <w:iCs/>
                <w:sz w:val="20"/>
                <w:szCs w:val="20"/>
              </w:rPr>
              <w:t xml:space="preserve"> </w:t>
            </w:r>
            <w:r w:rsidRPr="00A80B94">
              <w:rPr>
                <w:rFonts w:eastAsia="PMingLiU" w:cstheme="minorHAnsi"/>
                <w:sz w:val="20"/>
                <w:szCs w:val="20"/>
              </w:rPr>
              <w:t xml:space="preserve">to define the UE capability to support Case b-1 </w:t>
            </w:r>
          </w:p>
          <w:p w14:paraId="08B90009" w14:textId="77777777" w:rsidR="00A80B94" w:rsidRPr="00A80B94" w:rsidRDefault="00A80B94" w:rsidP="00A80B94">
            <w:pPr>
              <w:pStyle w:val="ListParagraph"/>
              <w:numPr>
                <w:ilvl w:val="1"/>
                <w:numId w:val="31"/>
              </w:numPr>
              <w:spacing w:after="120" w:line="256" w:lineRule="auto"/>
              <w:ind w:left="1440"/>
              <w:contextualSpacing w:val="0"/>
              <w:rPr>
                <w:rFonts w:cstheme="minorHAnsi"/>
                <w:sz w:val="20"/>
                <w:szCs w:val="20"/>
                <w:lang w:val="de-DE"/>
              </w:rPr>
            </w:pPr>
            <w:r w:rsidRPr="00A80B94">
              <w:rPr>
                <w:rFonts w:cstheme="minorHAnsi"/>
                <w:sz w:val="20"/>
                <w:szCs w:val="20"/>
                <w:lang w:val="de-DE"/>
              </w:rPr>
              <w:t>Option 2:  CMCC</w:t>
            </w:r>
          </w:p>
          <w:p w14:paraId="3C43173C" w14:textId="77777777" w:rsidR="00A80B94" w:rsidRPr="00A80B94" w:rsidRDefault="00A80B94" w:rsidP="00A80B94">
            <w:pPr>
              <w:pStyle w:val="ListParagraph"/>
              <w:numPr>
                <w:ilvl w:val="2"/>
                <w:numId w:val="31"/>
              </w:numPr>
              <w:spacing w:after="120" w:line="256" w:lineRule="auto"/>
              <w:contextualSpacing w:val="0"/>
              <w:rPr>
                <w:rFonts w:eastAsia="PMingLiU" w:cstheme="minorHAnsi"/>
                <w:sz w:val="20"/>
                <w:szCs w:val="20"/>
              </w:rPr>
            </w:pPr>
            <w:r w:rsidRPr="00A80B94">
              <w:rPr>
                <w:rFonts w:eastAsia="PMingLiU" w:cstheme="minorHAnsi"/>
                <w:sz w:val="20"/>
                <w:szCs w:val="20"/>
              </w:rPr>
              <w:t xml:space="preserve">Both </w:t>
            </w:r>
            <w:proofErr w:type="spellStart"/>
            <w:r w:rsidRPr="00A80B94">
              <w:rPr>
                <w:rFonts w:cstheme="minorHAnsi"/>
                <w:i/>
                <w:iCs/>
                <w:sz w:val="20"/>
                <w:szCs w:val="20"/>
              </w:rPr>
              <w:t>NeedForNCSG-InfoEUTRAN</w:t>
            </w:r>
            <w:proofErr w:type="spellEnd"/>
            <w:r w:rsidRPr="00A80B94">
              <w:rPr>
                <w:rFonts w:cstheme="minorHAnsi"/>
                <w:i/>
                <w:iCs/>
                <w:sz w:val="20"/>
                <w:szCs w:val="20"/>
              </w:rPr>
              <w:t xml:space="preserve"> </w:t>
            </w:r>
            <w:r w:rsidRPr="00A80B94">
              <w:rPr>
                <w:rFonts w:cstheme="minorHAnsi"/>
                <w:sz w:val="20"/>
                <w:szCs w:val="20"/>
              </w:rPr>
              <w:t>and</w:t>
            </w:r>
            <w:r w:rsidRPr="00A80B94">
              <w:rPr>
                <w:rFonts w:cstheme="minorHAnsi"/>
                <w:i/>
                <w:iCs/>
                <w:sz w:val="20"/>
                <w:szCs w:val="20"/>
              </w:rPr>
              <w:t xml:space="preserve"> </w:t>
            </w:r>
            <w:proofErr w:type="spellStart"/>
            <w:r w:rsidRPr="00A80B94">
              <w:rPr>
                <w:rFonts w:cstheme="minorHAnsi"/>
                <w:i/>
                <w:iCs/>
                <w:sz w:val="20"/>
                <w:szCs w:val="20"/>
              </w:rPr>
              <w:t>NeedForGap</w:t>
            </w:r>
            <w:proofErr w:type="spellEnd"/>
            <w:r w:rsidRPr="00A80B94">
              <w:rPr>
                <w:rFonts w:cstheme="minorHAnsi"/>
                <w:i/>
                <w:iCs/>
                <w:sz w:val="20"/>
                <w:szCs w:val="20"/>
              </w:rPr>
              <w:t xml:space="preserve"> </w:t>
            </w:r>
            <w:r w:rsidRPr="00A80B94">
              <w:rPr>
                <w:rFonts w:cstheme="minorHAnsi"/>
                <w:sz w:val="20"/>
                <w:szCs w:val="20"/>
              </w:rPr>
              <w:t>shall be considered also</w:t>
            </w:r>
            <w:r w:rsidRPr="00A80B94">
              <w:rPr>
                <w:rFonts w:cstheme="minorHAnsi"/>
                <w:i/>
                <w:iCs/>
                <w:sz w:val="20"/>
                <w:szCs w:val="20"/>
              </w:rPr>
              <w:t xml:space="preserve">. </w:t>
            </w:r>
            <w:r w:rsidRPr="00A80B94">
              <w:rPr>
                <w:rFonts w:eastAsia="PMingLiU" w:cstheme="minorHAnsi"/>
                <w:sz w:val="20"/>
                <w:szCs w:val="20"/>
              </w:rPr>
              <w:t xml:space="preserve">  </w:t>
            </w:r>
          </w:p>
          <w:p w14:paraId="4C8B3729" w14:textId="623FD38A" w:rsidR="00A80B94" w:rsidRPr="00A80B94" w:rsidRDefault="00A80B94" w:rsidP="00A80B94">
            <w:pPr>
              <w:spacing w:afterLines="50" w:after="120"/>
              <w:rPr>
                <w:rFonts w:cstheme="minorHAnsi"/>
                <w:b/>
                <w:bCs/>
                <w:sz w:val="20"/>
                <w:szCs w:val="20"/>
              </w:rPr>
            </w:pPr>
            <w:r w:rsidRPr="00A80B94">
              <w:rPr>
                <w:rFonts w:cstheme="minorHAnsi"/>
                <w:b/>
                <w:bCs/>
                <w:sz w:val="20"/>
                <w:szCs w:val="20"/>
              </w:rPr>
              <w:t>Issue 2-2-4: On top of which UE capability to support the inter-RAT LTE measurement requirements when LTE CRS to be measured is contained in UE’s active BWP(Case b-2)</w:t>
            </w:r>
          </w:p>
          <w:p w14:paraId="13D006A0" w14:textId="77777777" w:rsidR="00A80B94" w:rsidRPr="00A80B94" w:rsidRDefault="00A80B94" w:rsidP="00A80B94">
            <w:pPr>
              <w:spacing w:afterLines="50" w:after="120"/>
              <w:ind w:leftChars="200" w:left="440"/>
              <w:rPr>
                <w:rFonts w:cstheme="minorHAnsi"/>
                <w:sz w:val="20"/>
                <w:szCs w:val="20"/>
              </w:rPr>
            </w:pPr>
            <w:r w:rsidRPr="00A80B94">
              <w:rPr>
                <w:rFonts w:cstheme="minorHAnsi"/>
                <w:b/>
                <w:sz w:val="20"/>
                <w:szCs w:val="20"/>
              </w:rPr>
              <w:t>&lt; Way forward/ &gt;</w:t>
            </w:r>
            <w:r w:rsidRPr="00A80B94">
              <w:rPr>
                <w:rFonts w:cstheme="minorHAnsi"/>
                <w:sz w:val="20"/>
                <w:szCs w:val="20"/>
              </w:rPr>
              <w:t xml:space="preserve">: </w:t>
            </w:r>
          </w:p>
          <w:p w14:paraId="2E9ADCBA" w14:textId="77777777" w:rsidR="00A80B94" w:rsidRPr="00A80B94" w:rsidRDefault="00A80B94" w:rsidP="00A80B94">
            <w:pPr>
              <w:pStyle w:val="ListParagraph"/>
              <w:numPr>
                <w:ilvl w:val="1"/>
                <w:numId w:val="31"/>
              </w:numPr>
              <w:spacing w:after="120" w:line="256" w:lineRule="auto"/>
              <w:ind w:left="1440"/>
              <w:contextualSpacing w:val="0"/>
              <w:rPr>
                <w:rFonts w:cstheme="minorHAnsi"/>
                <w:sz w:val="20"/>
                <w:szCs w:val="20"/>
              </w:rPr>
            </w:pPr>
            <w:r w:rsidRPr="00A80B94">
              <w:rPr>
                <w:rFonts w:cstheme="minorHAnsi"/>
                <w:sz w:val="20"/>
                <w:szCs w:val="20"/>
              </w:rPr>
              <w:t>Option 1: OPPO</w:t>
            </w:r>
            <w:r w:rsidRPr="00A80B94">
              <w:rPr>
                <w:rFonts w:eastAsia="PMingLiU" w:cstheme="minorHAnsi"/>
                <w:sz w:val="20"/>
                <w:szCs w:val="20"/>
              </w:rPr>
              <w:t xml:space="preserve">, </w:t>
            </w:r>
            <w:r w:rsidRPr="00A80B94">
              <w:rPr>
                <w:rFonts w:cstheme="minorHAnsi"/>
                <w:sz w:val="20"/>
                <w:szCs w:val="20"/>
              </w:rPr>
              <w:t>X</w:t>
            </w:r>
            <w:r w:rsidRPr="00A80B94">
              <w:rPr>
                <w:rFonts w:eastAsia="PMingLiU" w:cstheme="minorHAnsi"/>
                <w:sz w:val="20"/>
                <w:szCs w:val="20"/>
              </w:rPr>
              <w:t>iaomi</w:t>
            </w:r>
            <w:r w:rsidRPr="00A80B94">
              <w:rPr>
                <w:rFonts w:cstheme="minorHAnsi"/>
                <w:sz w:val="20"/>
                <w:szCs w:val="20"/>
              </w:rPr>
              <w:t xml:space="preserve">  </w:t>
            </w:r>
          </w:p>
          <w:p w14:paraId="061292AE" w14:textId="77777777" w:rsidR="00A80B94" w:rsidRPr="00A80B94" w:rsidRDefault="00A80B94" w:rsidP="00A80B94">
            <w:pPr>
              <w:pStyle w:val="ListParagraph"/>
              <w:numPr>
                <w:ilvl w:val="2"/>
                <w:numId w:val="31"/>
              </w:numPr>
              <w:spacing w:after="120" w:line="256" w:lineRule="auto"/>
              <w:contextualSpacing w:val="0"/>
              <w:rPr>
                <w:rFonts w:cstheme="minorHAnsi"/>
                <w:bCs/>
                <w:sz w:val="20"/>
                <w:szCs w:val="20"/>
              </w:rPr>
            </w:pPr>
            <w:r w:rsidRPr="00A80B94">
              <w:rPr>
                <w:rFonts w:cstheme="minorHAnsi"/>
                <w:bCs/>
                <w:sz w:val="20"/>
                <w:szCs w:val="20"/>
              </w:rPr>
              <w:t xml:space="preserve">extend the capability of </w:t>
            </w:r>
            <w:proofErr w:type="spellStart"/>
            <w:r w:rsidRPr="00A80B94">
              <w:rPr>
                <w:rFonts w:cstheme="minorHAnsi"/>
                <w:b/>
                <w:sz w:val="20"/>
                <w:szCs w:val="20"/>
              </w:rPr>
              <w:t>NeedForGaps</w:t>
            </w:r>
            <w:proofErr w:type="spellEnd"/>
          </w:p>
          <w:p w14:paraId="1191DF27" w14:textId="77777777" w:rsidR="00A80B94" w:rsidRPr="00A80B94" w:rsidRDefault="00A80B94" w:rsidP="00A80B94">
            <w:pPr>
              <w:pStyle w:val="ListParagraph"/>
              <w:numPr>
                <w:ilvl w:val="1"/>
                <w:numId w:val="31"/>
              </w:numPr>
              <w:spacing w:after="120" w:line="256" w:lineRule="auto"/>
              <w:ind w:left="1440"/>
              <w:contextualSpacing w:val="0"/>
              <w:rPr>
                <w:rFonts w:cstheme="minorHAnsi"/>
                <w:sz w:val="20"/>
                <w:szCs w:val="20"/>
              </w:rPr>
            </w:pPr>
            <w:r w:rsidRPr="00A80B94">
              <w:rPr>
                <w:rFonts w:eastAsia="PMingLiU" w:cstheme="minorHAnsi"/>
                <w:sz w:val="20"/>
                <w:szCs w:val="20"/>
              </w:rPr>
              <w:t xml:space="preserve">Option 2: Apple, Qualcomm, Intel, CATT, CMCC,  </w:t>
            </w:r>
            <w:proofErr w:type="spellStart"/>
            <w:r w:rsidRPr="00A80B94">
              <w:rPr>
                <w:rFonts w:eastAsia="PMingLiU" w:cstheme="minorHAnsi"/>
                <w:sz w:val="20"/>
                <w:szCs w:val="20"/>
              </w:rPr>
              <w:t>vivo,Huawei</w:t>
            </w:r>
            <w:proofErr w:type="spellEnd"/>
            <w:r w:rsidRPr="00A80B94">
              <w:rPr>
                <w:rFonts w:eastAsia="PMingLiU" w:cstheme="minorHAnsi"/>
                <w:sz w:val="20"/>
                <w:szCs w:val="20"/>
              </w:rPr>
              <w:t>, Ericsson, MTK</w:t>
            </w:r>
          </w:p>
          <w:p w14:paraId="242A88A7" w14:textId="77777777" w:rsidR="00A80B94" w:rsidRPr="00A80B94" w:rsidRDefault="00A80B94" w:rsidP="00A80B94">
            <w:pPr>
              <w:pStyle w:val="ListParagraph"/>
              <w:numPr>
                <w:ilvl w:val="2"/>
                <w:numId w:val="31"/>
              </w:numPr>
              <w:spacing w:after="120" w:line="256" w:lineRule="auto"/>
              <w:contextualSpacing w:val="0"/>
              <w:rPr>
                <w:rFonts w:eastAsia="PMingLiU" w:cstheme="minorHAnsi"/>
                <w:sz w:val="20"/>
                <w:szCs w:val="20"/>
              </w:rPr>
            </w:pPr>
            <w:r w:rsidRPr="00A80B94">
              <w:rPr>
                <w:rFonts w:eastAsia="PMingLiU" w:cstheme="minorHAnsi"/>
                <w:sz w:val="20"/>
                <w:szCs w:val="20"/>
              </w:rPr>
              <w:t xml:space="preserve">A new per-UE capability should be defined </w:t>
            </w:r>
          </w:p>
          <w:p w14:paraId="0EC92BF6" w14:textId="77777777" w:rsidR="00A80B94" w:rsidRPr="00A80B94" w:rsidRDefault="00A80B94" w:rsidP="00A80B94">
            <w:pPr>
              <w:pStyle w:val="ListParagraph"/>
              <w:numPr>
                <w:ilvl w:val="2"/>
                <w:numId w:val="31"/>
              </w:numPr>
              <w:spacing w:after="120" w:line="256" w:lineRule="auto"/>
              <w:contextualSpacing w:val="0"/>
              <w:rPr>
                <w:rFonts w:eastAsia="PMingLiU" w:cstheme="minorHAnsi"/>
                <w:sz w:val="20"/>
                <w:szCs w:val="20"/>
              </w:rPr>
            </w:pPr>
            <w:r w:rsidRPr="00A80B94">
              <w:rPr>
                <w:rFonts w:eastAsia="PMingLiU" w:cstheme="minorHAnsi"/>
                <w:sz w:val="20"/>
                <w:szCs w:val="20"/>
              </w:rPr>
              <w:t>FFS on the detailed design on this new IE</w:t>
            </w:r>
            <w:r w:rsidRPr="00A80B94">
              <w:rPr>
                <w:rFonts w:eastAsia="PMingLiU" w:cstheme="minorHAnsi"/>
                <w:sz w:val="20"/>
                <w:szCs w:val="20"/>
              </w:rPr>
              <w:tab/>
            </w:r>
          </w:p>
          <w:p w14:paraId="1098DC9B" w14:textId="77777777" w:rsidR="00A80B94" w:rsidRPr="00A80B94" w:rsidRDefault="00A80B94" w:rsidP="00A80B94">
            <w:pPr>
              <w:pStyle w:val="Heading3"/>
              <w:numPr>
                <w:ilvl w:val="0"/>
                <w:numId w:val="0"/>
              </w:numPr>
              <w:rPr>
                <w:rFonts w:asciiTheme="minorHAnsi" w:hAnsiTheme="minorHAnsi" w:cstheme="minorHAnsi"/>
                <w:b/>
                <w:bCs/>
                <w:sz w:val="20"/>
              </w:rPr>
            </w:pPr>
            <w:r w:rsidRPr="00A80B94">
              <w:rPr>
                <w:rFonts w:asciiTheme="minorHAnsi" w:hAnsiTheme="minorHAnsi" w:cstheme="minorHAnsi"/>
                <w:b/>
                <w:bCs/>
                <w:sz w:val="20"/>
              </w:rPr>
              <w:t xml:space="preserve">Issue 2-2-5: Additional capability to support inter-RAT measurement without gap with mixed numerology </w:t>
            </w:r>
          </w:p>
          <w:p w14:paraId="5353D8E2" w14:textId="77777777" w:rsidR="00A80B94" w:rsidRPr="00A80B94" w:rsidRDefault="00A80B94" w:rsidP="00A80B94">
            <w:pPr>
              <w:spacing w:afterLines="50" w:after="120"/>
              <w:ind w:leftChars="200" w:left="440"/>
              <w:rPr>
                <w:rFonts w:cstheme="minorHAnsi"/>
                <w:sz w:val="20"/>
                <w:szCs w:val="20"/>
              </w:rPr>
            </w:pPr>
            <w:r w:rsidRPr="00A80B94">
              <w:rPr>
                <w:rFonts w:cstheme="minorHAnsi"/>
                <w:b/>
                <w:sz w:val="20"/>
                <w:szCs w:val="20"/>
              </w:rPr>
              <w:t>&lt; Way forward &gt;</w:t>
            </w:r>
            <w:r w:rsidRPr="00A80B94">
              <w:rPr>
                <w:rFonts w:cstheme="minorHAnsi"/>
                <w:sz w:val="20"/>
                <w:szCs w:val="20"/>
              </w:rPr>
              <w:t xml:space="preserve">: </w:t>
            </w:r>
          </w:p>
          <w:p w14:paraId="691DFA00" w14:textId="700F98C6" w:rsidR="00A80B94" w:rsidRPr="00590CBF" w:rsidRDefault="00A80B94" w:rsidP="00590CBF">
            <w:pPr>
              <w:pStyle w:val="ListParagraph"/>
              <w:numPr>
                <w:ilvl w:val="0"/>
                <w:numId w:val="31"/>
              </w:numPr>
              <w:overflowPunct w:val="0"/>
              <w:autoSpaceDE w:val="0"/>
              <w:autoSpaceDN w:val="0"/>
              <w:adjustRightInd w:val="0"/>
              <w:spacing w:after="120" w:line="256" w:lineRule="auto"/>
              <w:contextualSpacing w:val="0"/>
              <w:textAlignment w:val="baseline"/>
              <w:rPr>
                <w:rFonts w:cstheme="minorHAnsi"/>
                <w:i/>
                <w:color w:val="0070C0"/>
                <w:sz w:val="20"/>
                <w:szCs w:val="20"/>
              </w:rPr>
            </w:pPr>
            <w:r w:rsidRPr="00590CBF">
              <w:rPr>
                <w:rFonts w:cstheme="minorHAnsi"/>
                <w:sz w:val="20"/>
                <w:szCs w:val="20"/>
              </w:rPr>
              <w:t>Option 1:  CATT, Huawei, MTK</w:t>
            </w:r>
            <w:r w:rsidR="00590CBF" w:rsidRPr="00590CBF">
              <w:rPr>
                <w:rFonts w:cstheme="minorHAnsi"/>
                <w:sz w:val="20"/>
                <w:szCs w:val="20"/>
              </w:rPr>
              <w:t>:</w:t>
            </w:r>
            <w:r w:rsidR="00590CBF">
              <w:rPr>
                <w:rFonts w:cstheme="minorHAnsi"/>
                <w:sz w:val="20"/>
                <w:szCs w:val="20"/>
              </w:rPr>
              <w:t xml:space="preserve"> </w:t>
            </w:r>
            <w:r w:rsidRPr="00590CBF">
              <w:rPr>
                <w:rFonts w:cstheme="minorHAnsi"/>
                <w:sz w:val="20"/>
                <w:szCs w:val="20"/>
              </w:rPr>
              <w:t>No additional UE capability is defined for inter-RAT measurement with mixed numerology; instead it can be considered for scheduling restriction</w:t>
            </w:r>
          </w:p>
          <w:p w14:paraId="0A7EE25F" w14:textId="0A7E5504" w:rsidR="00A80B94" w:rsidRPr="00590CBF" w:rsidRDefault="00A80B94" w:rsidP="00590CBF">
            <w:pPr>
              <w:pStyle w:val="ListParagraph"/>
              <w:numPr>
                <w:ilvl w:val="0"/>
                <w:numId w:val="31"/>
              </w:numPr>
              <w:overflowPunct w:val="0"/>
              <w:autoSpaceDE w:val="0"/>
              <w:autoSpaceDN w:val="0"/>
              <w:adjustRightInd w:val="0"/>
              <w:spacing w:after="120" w:line="256" w:lineRule="auto"/>
              <w:contextualSpacing w:val="0"/>
              <w:jc w:val="both"/>
              <w:textAlignment w:val="baseline"/>
              <w:rPr>
                <w:rFonts w:eastAsia="DengXian" w:cstheme="minorHAnsi"/>
                <w:sz w:val="20"/>
                <w:szCs w:val="20"/>
              </w:rPr>
            </w:pPr>
            <w:r w:rsidRPr="00590CBF">
              <w:rPr>
                <w:rFonts w:cstheme="minorHAnsi"/>
                <w:sz w:val="20"/>
                <w:szCs w:val="20"/>
              </w:rPr>
              <w:t>Option 2:  MTK</w:t>
            </w:r>
            <w:r w:rsidR="00590CBF" w:rsidRPr="00590CBF">
              <w:rPr>
                <w:rFonts w:cstheme="minorHAnsi"/>
                <w:sz w:val="20"/>
                <w:szCs w:val="20"/>
              </w:rPr>
              <w:t>:</w:t>
            </w:r>
            <w:r w:rsidR="00590CBF">
              <w:rPr>
                <w:rFonts w:cstheme="minorHAnsi"/>
                <w:sz w:val="20"/>
                <w:szCs w:val="20"/>
              </w:rPr>
              <w:t xml:space="preserve"> </w:t>
            </w:r>
            <w:r w:rsidRPr="00590CBF">
              <w:rPr>
                <w:rFonts w:cstheme="minorHAnsi"/>
                <w:sz w:val="20"/>
                <w:szCs w:val="20"/>
              </w:rPr>
              <w:t>a UE capability can be defined for mixed numerology incapable UEs (FFS)</w:t>
            </w:r>
          </w:p>
          <w:p w14:paraId="14C5928A" w14:textId="6625FB6B" w:rsidR="00E2027F" w:rsidRPr="00A80B94" w:rsidRDefault="00A80B94" w:rsidP="00590CBF">
            <w:pPr>
              <w:pStyle w:val="ListParagraph"/>
              <w:numPr>
                <w:ilvl w:val="0"/>
                <w:numId w:val="31"/>
              </w:numPr>
              <w:spacing w:after="120" w:line="256" w:lineRule="auto"/>
              <w:contextualSpacing w:val="0"/>
              <w:rPr>
                <w:rFonts w:eastAsia="DengXian"/>
              </w:rPr>
            </w:pPr>
            <w:r w:rsidRPr="00A80B94">
              <w:rPr>
                <w:rFonts w:cstheme="minorHAnsi"/>
                <w:sz w:val="20"/>
                <w:szCs w:val="20"/>
              </w:rPr>
              <w:t>Option 2a:  Intel, vivo</w:t>
            </w:r>
            <w:r w:rsidR="00590CBF">
              <w:rPr>
                <w:rFonts w:cstheme="minorHAnsi"/>
                <w:sz w:val="20"/>
                <w:szCs w:val="20"/>
              </w:rPr>
              <w:t xml:space="preserve">: </w:t>
            </w:r>
            <w:r w:rsidRPr="00A80B94">
              <w:rPr>
                <w:rFonts w:cstheme="minorHAnsi"/>
                <w:sz w:val="20"/>
                <w:szCs w:val="20"/>
              </w:rPr>
              <w:t>a UE capability for inter-RAT NR can be defined (FFS)</w:t>
            </w:r>
          </w:p>
        </w:tc>
      </w:tr>
    </w:tbl>
    <w:p w14:paraId="5A423DA0" w14:textId="217A6002" w:rsidR="0011321E" w:rsidRDefault="0011321E" w:rsidP="0011321E">
      <w:pPr>
        <w:spacing w:after="180"/>
        <w:jc w:val="both"/>
      </w:pPr>
      <w:r w:rsidRPr="00754D8A">
        <w:rPr>
          <w:rFonts w:cstheme="minorHAnsi"/>
          <w:b/>
          <w:bCs/>
        </w:rPr>
        <w:t>Issue 2-</w:t>
      </w:r>
      <w:r>
        <w:rPr>
          <w:rFonts w:cstheme="minorHAnsi"/>
          <w:b/>
          <w:bCs/>
        </w:rPr>
        <w:t>2</w:t>
      </w:r>
      <w:r w:rsidRPr="00754D8A">
        <w:rPr>
          <w:rFonts w:cstheme="minorHAnsi"/>
          <w:b/>
          <w:bCs/>
        </w:rPr>
        <w:t>-</w:t>
      </w:r>
      <w:r w:rsidR="00CA4E82">
        <w:rPr>
          <w:rFonts w:cstheme="minorHAnsi"/>
          <w:b/>
          <w:bCs/>
        </w:rPr>
        <w:t>2</w:t>
      </w:r>
      <w:r w:rsidRPr="00754D8A">
        <w:rPr>
          <w:rFonts w:cstheme="minorHAnsi"/>
          <w:b/>
          <w:bCs/>
        </w:rPr>
        <w:t xml:space="preserve">: </w:t>
      </w:r>
      <w:r>
        <w:rPr>
          <w:rFonts w:cstheme="minorHAnsi"/>
          <w:b/>
          <w:bCs/>
        </w:rPr>
        <w:t>On top of which capability for case b-1</w:t>
      </w:r>
      <w:r w:rsidR="00590CBF">
        <w:rPr>
          <w:rFonts w:cstheme="minorHAnsi"/>
          <w:b/>
          <w:bCs/>
        </w:rPr>
        <w:t xml:space="preserve">: </w:t>
      </w:r>
      <w:r>
        <w:t>The</w:t>
      </w:r>
      <w:r w:rsidR="005B54F6">
        <w:t xml:space="preserve"> existing UE capability reporting for NCSG supports inter-RAT LTE measurements, which can be reused for inter-RAT gapless measurements for case b-1</w:t>
      </w:r>
      <w:r>
        <w:t>.</w:t>
      </w:r>
      <w:r w:rsidR="005B54F6">
        <w:t xml:space="preserve"> However, the existing capability of </w:t>
      </w:r>
      <w:proofErr w:type="spellStart"/>
      <w:r w:rsidR="005B54F6">
        <w:t>NeedForGap</w:t>
      </w:r>
      <w:proofErr w:type="spellEnd"/>
      <w:r w:rsidR="005B54F6">
        <w:t xml:space="preserve"> doesn’t support inter-RAT LTE measurements</w:t>
      </w:r>
      <w:r w:rsidR="00A424B0">
        <w:t xml:space="preserve">, which means a new UE capability reported is needed to be defined if </w:t>
      </w:r>
      <w:proofErr w:type="spellStart"/>
      <w:r w:rsidR="00A424B0">
        <w:t>NeedForGap</w:t>
      </w:r>
      <w:proofErr w:type="spellEnd"/>
      <w:r w:rsidR="00A424B0">
        <w:t xml:space="preserve"> is considered. </w:t>
      </w:r>
      <w:bookmarkStart w:id="1" w:name="_Hlk126141640"/>
    </w:p>
    <w:p w14:paraId="0F5C2234" w14:textId="5AD23C1E" w:rsidR="00DD2B6B" w:rsidRDefault="00DD2B6B" w:rsidP="00E856B6">
      <w:pPr>
        <w:pStyle w:val="ListParagraph"/>
        <w:numPr>
          <w:ilvl w:val="0"/>
          <w:numId w:val="18"/>
        </w:numPr>
        <w:spacing w:after="180"/>
        <w:contextualSpacing w:val="0"/>
        <w:jc w:val="both"/>
      </w:pPr>
      <w:bookmarkStart w:id="2" w:name="_Ref110807415"/>
      <w:r w:rsidRPr="00224F2A">
        <w:rPr>
          <w:rFonts w:cstheme="minorHAnsi"/>
          <w:b/>
          <w:lang w:eastAsia="ko-KR"/>
        </w:rPr>
        <w:t xml:space="preserve">The existing UE reporting capability of </w:t>
      </w:r>
      <w:proofErr w:type="spellStart"/>
      <w:r w:rsidRPr="00224F2A">
        <w:rPr>
          <w:rFonts w:cstheme="minorHAnsi"/>
          <w:b/>
          <w:lang w:eastAsia="ko-KR"/>
        </w:rPr>
        <w:t>NeedForGap</w:t>
      </w:r>
      <w:proofErr w:type="spellEnd"/>
      <w:r w:rsidRPr="00224F2A">
        <w:rPr>
          <w:rFonts w:cstheme="minorHAnsi"/>
          <w:b/>
          <w:lang w:eastAsia="ko-KR"/>
        </w:rPr>
        <w:t xml:space="preserve"> does not support inter-RAT LTE measurements.</w:t>
      </w:r>
      <w:bookmarkEnd w:id="2"/>
    </w:p>
    <w:bookmarkEnd w:id="1"/>
    <w:p w14:paraId="3C3473BC" w14:textId="32BEEC8C" w:rsidR="00093053" w:rsidRPr="00D41A22" w:rsidRDefault="00093053" w:rsidP="0011321E">
      <w:pPr>
        <w:spacing w:after="180"/>
        <w:jc w:val="both"/>
      </w:pPr>
      <w:r>
        <w:t xml:space="preserve">In addition, </w:t>
      </w:r>
      <w:r w:rsidR="00A916C8" w:rsidRPr="00A916C8">
        <w:t>interruption is needed to allow the available RF chain to switch ON and OFF (switched OFF outside the measurement occasion), hence, better power saving. Thus, the UE requires interruption for successful operation of case b-1.</w:t>
      </w:r>
      <w:r w:rsidR="00A916C8">
        <w:t xml:space="preserve"> </w:t>
      </w:r>
      <w:r>
        <w:t>Therefore, the UE should be able to indicate ‘</w:t>
      </w:r>
      <w:proofErr w:type="spellStart"/>
      <w:r w:rsidRPr="00093053">
        <w:rPr>
          <w:i/>
          <w:iCs/>
        </w:rPr>
        <w:t>ncsg</w:t>
      </w:r>
      <w:proofErr w:type="spellEnd"/>
      <w:r>
        <w:t>’ and ‘</w:t>
      </w:r>
      <w:proofErr w:type="spellStart"/>
      <w:r w:rsidRPr="00093053">
        <w:rPr>
          <w:i/>
          <w:iCs/>
        </w:rPr>
        <w:t>nogap-noncsg</w:t>
      </w:r>
      <w:proofErr w:type="spellEnd"/>
      <w:r>
        <w:t xml:space="preserve">’ via </w:t>
      </w:r>
      <w:proofErr w:type="spellStart"/>
      <w:r w:rsidRPr="00093053">
        <w:rPr>
          <w:i/>
          <w:iCs/>
        </w:rPr>
        <w:t>NeedForNCSG-InfoEUTRAN</w:t>
      </w:r>
      <w:proofErr w:type="spellEnd"/>
      <w:r w:rsidRPr="00093053">
        <w:rPr>
          <w:i/>
          <w:iCs/>
        </w:rPr>
        <w:t xml:space="preserve"> </w:t>
      </w:r>
      <w:r w:rsidRPr="00093053">
        <w:t>for the inter-RAT LTE measurement</w:t>
      </w:r>
      <w:r w:rsidR="00CF7F5E">
        <w:t>. However, the requirements for the UE indicating ‘</w:t>
      </w:r>
      <w:proofErr w:type="spellStart"/>
      <w:r w:rsidR="00CF7F5E" w:rsidRPr="00093053">
        <w:rPr>
          <w:i/>
          <w:iCs/>
        </w:rPr>
        <w:t>ncsg</w:t>
      </w:r>
      <w:proofErr w:type="spellEnd"/>
      <w:r w:rsidR="00CF7F5E">
        <w:t>’ is already specified, while the requirements for ‘</w:t>
      </w:r>
      <w:proofErr w:type="spellStart"/>
      <w:r w:rsidR="00CF7F5E" w:rsidRPr="00093053">
        <w:rPr>
          <w:i/>
          <w:iCs/>
        </w:rPr>
        <w:t>nogap-noncsg</w:t>
      </w:r>
      <w:proofErr w:type="spellEnd"/>
      <w:r w:rsidR="00CF7F5E">
        <w:t xml:space="preserve">’ is not specified. Therefore, </w:t>
      </w:r>
      <w:r w:rsidR="00CF7F5E">
        <w:lastRenderedPageBreak/>
        <w:t>the requirements for NCSG inter-RAT capability shall be completed (i.e. to define requirements for ‘</w:t>
      </w:r>
      <w:proofErr w:type="spellStart"/>
      <w:r w:rsidR="00CF7F5E" w:rsidRPr="00093053">
        <w:rPr>
          <w:i/>
          <w:iCs/>
        </w:rPr>
        <w:t>nogap-noncsg</w:t>
      </w:r>
      <w:proofErr w:type="spellEnd"/>
      <w:r w:rsidR="00CF7F5E">
        <w:t xml:space="preserve">’). </w:t>
      </w:r>
      <w:r w:rsidR="00CA4E82">
        <w:t xml:space="preserve">Besides, we don’t see the need to define inter-RAT gap-less requirements on top of </w:t>
      </w:r>
      <w:proofErr w:type="spellStart"/>
      <w:r w:rsidR="00CA4E82">
        <w:t>NeedForGap</w:t>
      </w:r>
      <w:proofErr w:type="spellEnd"/>
      <w:r w:rsidR="00CA4E82">
        <w:t xml:space="preserve"> capability because that means RAN4 needs to define a new ‘duplicated’ capability, similar to that of NCSG capability.</w:t>
      </w:r>
    </w:p>
    <w:p w14:paraId="3A42FC24" w14:textId="19F5F67B" w:rsidR="0011321E" w:rsidRPr="0004063D" w:rsidRDefault="0011321E" w:rsidP="0011321E">
      <w:pPr>
        <w:pStyle w:val="ListParagraph"/>
        <w:numPr>
          <w:ilvl w:val="0"/>
          <w:numId w:val="19"/>
        </w:numPr>
        <w:spacing w:after="180"/>
        <w:contextualSpacing w:val="0"/>
        <w:jc w:val="both"/>
        <w:rPr>
          <w:rFonts w:ascii="Times New Roman" w:hAnsi="Times New Roman" w:cs="Times New Roman"/>
          <w:sz w:val="20"/>
          <w:szCs w:val="20"/>
        </w:rPr>
      </w:pPr>
      <w:bookmarkStart w:id="3" w:name="_Ref127526325"/>
      <w:r w:rsidRPr="001952BA">
        <w:rPr>
          <w:rFonts w:cstheme="minorHAnsi"/>
          <w:b/>
          <w:lang w:eastAsia="ko-KR"/>
        </w:rPr>
        <w:t>RAN4 shall reuse</w:t>
      </w:r>
      <w:r w:rsidR="00451665" w:rsidRPr="001952BA">
        <w:rPr>
          <w:rFonts w:cstheme="minorHAnsi"/>
          <w:b/>
          <w:lang w:eastAsia="ko-KR"/>
        </w:rPr>
        <w:t xml:space="preserve"> existing</w:t>
      </w:r>
      <w:r w:rsidR="00451665">
        <w:rPr>
          <w:rFonts w:cstheme="minorHAnsi"/>
          <w:b/>
          <w:lang w:eastAsia="ko-KR"/>
        </w:rPr>
        <w:t xml:space="preserve"> capability where the </w:t>
      </w:r>
      <w:r w:rsidR="00451665" w:rsidRPr="0004063D">
        <w:rPr>
          <w:rFonts w:cstheme="minorHAnsi"/>
          <w:b/>
          <w:lang w:eastAsia="ko-KR"/>
        </w:rPr>
        <w:t>UE indicates</w:t>
      </w:r>
      <w:r w:rsidR="00451665" w:rsidRPr="00451665">
        <w:rPr>
          <w:rFonts w:cstheme="minorHAnsi"/>
          <w:b/>
          <w:i/>
          <w:iCs/>
          <w:lang w:eastAsia="ko-KR"/>
        </w:rPr>
        <w:t xml:space="preserve"> ‘</w:t>
      </w:r>
      <w:proofErr w:type="spellStart"/>
      <w:r w:rsidR="00451665" w:rsidRPr="00451665">
        <w:rPr>
          <w:rFonts w:cstheme="minorHAnsi"/>
          <w:b/>
          <w:i/>
          <w:iCs/>
          <w:lang w:eastAsia="ko-KR"/>
        </w:rPr>
        <w:t>nogap-noncsg</w:t>
      </w:r>
      <w:proofErr w:type="spellEnd"/>
      <w:r w:rsidR="00451665" w:rsidRPr="00451665">
        <w:rPr>
          <w:rFonts w:cstheme="minorHAnsi"/>
          <w:b/>
          <w:i/>
          <w:iCs/>
          <w:lang w:eastAsia="ko-KR"/>
        </w:rPr>
        <w:t>’</w:t>
      </w:r>
      <w:r w:rsidR="00314BE7">
        <w:rPr>
          <w:rFonts w:cstheme="minorHAnsi"/>
          <w:b/>
          <w:i/>
          <w:iCs/>
          <w:lang w:eastAsia="ko-KR"/>
        </w:rPr>
        <w:t xml:space="preserve"> </w:t>
      </w:r>
      <w:r w:rsidR="00314BE7" w:rsidRPr="00314BE7">
        <w:rPr>
          <w:rFonts w:cstheme="minorHAnsi"/>
          <w:b/>
          <w:lang w:eastAsia="ko-KR"/>
        </w:rPr>
        <w:t xml:space="preserve">and </w:t>
      </w:r>
      <w:r w:rsidR="00314BE7">
        <w:rPr>
          <w:rFonts w:cstheme="minorHAnsi"/>
          <w:b/>
          <w:i/>
          <w:iCs/>
          <w:lang w:eastAsia="ko-KR"/>
        </w:rPr>
        <w:t>‘</w:t>
      </w:r>
      <w:proofErr w:type="spellStart"/>
      <w:r w:rsidR="00314BE7">
        <w:rPr>
          <w:rFonts w:cstheme="minorHAnsi"/>
          <w:b/>
          <w:i/>
          <w:iCs/>
          <w:lang w:eastAsia="ko-KR"/>
        </w:rPr>
        <w:t>ncsg</w:t>
      </w:r>
      <w:proofErr w:type="spellEnd"/>
      <w:r w:rsidR="00314BE7">
        <w:rPr>
          <w:rFonts w:cstheme="minorHAnsi"/>
          <w:b/>
          <w:i/>
          <w:iCs/>
          <w:lang w:eastAsia="ko-KR"/>
        </w:rPr>
        <w:t>’</w:t>
      </w:r>
      <w:r w:rsidR="00451665" w:rsidRPr="00451665">
        <w:rPr>
          <w:rFonts w:cstheme="minorHAnsi"/>
          <w:b/>
          <w:i/>
          <w:iCs/>
          <w:lang w:eastAsia="ko-KR"/>
        </w:rPr>
        <w:t xml:space="preserve"> </w:t>
      </w:r>
      <w:r w:rsidR="00451665" w:rsidRPr="0004063D">
        <w:rPr>
          <w:rFonts w:cstheme="minorHAnsi"/>
          <w:b/>
          <w:lang w:eastAsia="ko-KR"/>
        </w:rPr>
        <w:t>via</w:t>
      </w:r>
      <w:r w:rsidR="00451665" w:rsidRPr="00451665">
        <w:rPr>
          <w:rFonts w:cstheme="minorHAnsi"/>
          <w:b/>
          <w:i/>
          <w:iCs/>
          <w:lang w:eastAsia="ko-KR"/>
        </w:rPr>
        <w:t xml:space="preserve"> </w:t>
      </w:r>
      <w:proofErr w:type="spellStart"/>
      <w:r w:rsidR="00451665" w:rsidRPr="00451665">
        <w:rPr>
          <w:rFonts w:cstheme="minorHAnsi"/>
          <w:b/>
          <w:i/>
          <w:iCs/>
          <w:lang w:eastAsia="ko-KR"/>
        </w:rPr>
        <w:t>NeedForNCSG-InfoEUTRAN</w:t>
      </w:r>
      <w:proofErr w:type="spellEnd"/>
      <w:r w:rsidR="00451665" w:rsidRPr="00451665">
        <w:rPr>
          <w:rFonts w:cstheme="minorHAnsi"/>
          <w:b/>
          <w:i/>
          <w:iCs/>
          <w:lang w:eastAsia="ko-KR"/>
        </w:rPr>
        <w:t xml:space="preserve"> </w:t>
      </w:r>
      <w:r w:rsidR="00451665" w:rsidRPr="0004063D">
        <w:rPr>
          <w:rFonts w:cstheme="minorHAnsi"/>
          <w:b/>
          <w:lang w:eastAsia="ko-KR"/>
        </w:rPr>
        <w:t>for the inter-RAT LTE measurement</w:t>
      </w:r>
      <w:r w:rsidRPr="001002BE">
        <w:rPr>
          <w:rFonts w:cstheme="minorHAnsi"/>
          <w:b/>
          <w:lang w:eastAsia="ko-KR"/>
        </w:rPr>
        <w:t>.</w:t>
      </w:r>
      <w:bookmarkEnd w:id="3"/>
    </w:p>
    <w:p w14:paraId="21909C02" w14:textId="60BD4A93" w:rsidR="0004063D" w:rsidRPr="00CA4E82" w:rsidRDefault="0004063D" w:rsidP="0011321E">
      <w:pPr>
        <w:pStyle w:val="ListParagraph"/>
        <w:numPr>
          <w:ilvl w:val="0"/>
          <w:numId w:val="19"/>
        </w:numPr>
        <w:spacing w:after="180"/>
        <w:contextualSpacing w:val="0"/>
        <w:jc w:val="both"/>
        <w:rPr>
          <w:rFonts w:ascii="Times New Roman" w:hAnsi="Times New Roman" w:cs="Times New Roman"/>
          <w:sz w:val="20"/>
          <w:szCs w:val="20"/>
        </w:rPr>
      </w:pPr>
      <w:bookmarkStart w:id="4" w:name="_Ref127526337"/>
      <w:r>
        <w:rPr>
          <w:rFonts w:cstheme="minorHAnsi"/>
          <w:b/>
          <w:lang w:eastAsia="ko-KR"/>
        </w:rPr>
        <w:t>RAN4 shall complete the requirements for NCSG inter-RAT to cover the scenario of ‘</w:t>
      </w:r>
      <w:proofErr w:type="spellStart"/>
      <w:r w:rsidRPr="0004063D">
        <w:rPr>
          <w:rFonts w:cstheme="minorHAnsi"/>
          <w:b/>
          <w:i/>
          <w:iCs/>
          <w:lang w:eastAsia="ko-KR"/>
        </w:rPr>
        <w:t>nogap-noncsg</w:t>
      </w:r>
      <w:proofErr w:type="spellEnd"/>
      <w:r>
        <w:rPr>
          <w:rFonts w:cstheme="minorHAnsi"/>
          <w:b/>
          <w:lang w:eastAsia="ko-KR"/>
        </w:rPr>
        <w:t>’.</w:t>
      </w:r>
      <w:bookmarkEnd w:id="4"/>
    </w:p>
    <w:p w14:paraId="3BA54A7D" w14:textId="1BBDA5CA" w:rsidR="00425683" w:rsidRPr="00590CBF" w:rsidRDefault="00056973" w:rsidP="00AC7576">
      <w:pPr>
        <w:pStyle w:val="ListParagraph"/>
        <w:numPr>
          <w:ilvl w:val="0"/>
          <w:numId w:val="19"/>
        </w:numPr>
        <w:spacing w:after="180"/>
        <w:contextualSpacing w:val="0"/>
        <w:jc w:val="both"/>
        <w:rPr>
          <w:rFonts w:ascii="Times New Roman" w:hAnsi="Times New Roman" w:cs="Times New Roman"/>
          <w:sz w:val="20"/>
          <w:szCs w:val="20"/>
        </w:rPr>
      </w:pPr>
      <w:bookmarkStart w:id="5" w:name="_Ref131950244"/>
      <w:r>
        <w:rPr>
          <w:rFonts w:cstheme="minorHAnsi"/>
          <w:b/>
          <w:lang w:eastAsia="ko-KR"/>
        </w:rPr>
        <w:t>RAN4 shall not define additional capability for case b-1.</w:t>
      </w:r>
      <w:bookmarkEnd w:id="5"/>
    </w:p>
    <w:p w14:paraId="7522A324" w14:textId="6D8BE465" w:rsidR="00E41932" w:rsidRDefault="00E41932" w:rsidP="00E41932">
      <w:pPr>
        <w:spacing w:after="180"/>
        <w:jc w:val="both"/>
        <w:rPr>
          <w:rFonts w:cstheme="minorHAnsi"/>
          <w:b/>
          <w:bCs/>
        </w:rPr>
      </w:pPr>
      <w:r w:rsidRPr="00754D8A">
        <w:rPr>
          <w:rFonts w:cstheme="minorHAnsi"/>
          <w:b/>
          <w:bCs/>
        </w:rPr>
        <w:t>Issue 2-</w:t>
      </w:r>
      <w:r>
        <w:rPr>
          <w:rFonts w:cstheme="minorHAnsi"/>
          <w:b/>
          <w:bCs/>
        </w:rPr>
        <w:t>2</w:t>
      </w:r>
      <w:r w:rsidRPr="00754D8A">
        <w:rPr>
          <w:rFonts w:cstheme="minorHAnsi"/>
          <w:b/>
          <w:bCs/>
        </w:rPr>
        <w:t>-</w:t>
      </w:r>
      <w:r>
        <w:rPr>
          <w:rFonts w:cstheme="minorHAnsi"/>
          <w:b/>
          <w:bCs/>
        </w:rPr>
        <w:t>4</w:t>
      </w:r>
      <w:r w:rsidRPr="00754D8A">
        <w:rPr>
          <w:rFonts w:cstheme="minorHAnsi"/>
          <w:b/>
          <w:bCs/>
        </w:rPr>
        <w:t xml:space="preserve">: </w:t>
      </w:r>
      <w:r>
        <w:rPr>
          <w:rFonts w:cstheme="minorHAnsi"/>
          <w:b/>
          <w:bCs/>
        </w:rPr>
        <w:t>On top of which capability for case b-2</w:t>
      </w:r>
    </w:p>
    <w:p w14:paraId="11B30E5F" w14:textId="1C4F1BE5" w:rsidR="003A261D" w:rsidRDefault="00832BEC" w:rsidP="00E41932">
      <w:pPr>
        <w:jc w:val="both"/>
      </w:pPr>
      <w:r w:rsidRPr="00340342">
        <w:t>On one hand, c</w:t>
      </w:r>
      <w:r w:rsidR="00E41932" w:rsidRPr="00340342">
        <w:t>ase b-2 is defined where the reference signals for inter-RAT are contained within the UE’s active BWP and the UE should be able to measure these reference signals regardless of whether additional RF chain is available or not.</w:t>
      </w:r>
      <w:r w:rsidR="00B81EC2" w:rsidRPr="00340342">
        <w:t xml:space="preserve"> In addition, further study is needed to decide whether interruption is needed or not. This is because although the reference signals are contained in the active BWP</w:t>
      </w:r>
      <w:r w:rsidR="00955E33">
        <w:t>,</w:t>
      </w:r>
      <w:r w:rsidR="00B81EC2" w:rsidRPr="00340342">
        <w:t xml:space="preserve"> yet the </w:t>
      </w:r>
      <w:r w:rsidR="00D05B56" w:rsidRPr="00340342">
        <w:t>interruption might be needed because of the impact from frequency offset, timing synchronisation, AGC.</w:t>
      </w:r>
      <w:r w:rsidR="00E41932" w:rsidRPr="00340342">
        <w:t xml:space="preserve"> </w:t>
      </w:r>
      <w:r w:rsidRPr="00340342">
        <w:t xml:space="preserve">On the other hand, </w:t>
      </w:r>
      <w:proofErr w:type="spellStart"/>
      <w:r w:rsidRPr="00340342">
        <w:rPr>
          <w:i/>
          <w:iCs/>
        </w:rPr>
        <w:t>NeedForNCSG-InfoEUTRAN</w:t>
      </w:r>
      <w:proofErr w:type="spellEnd"/>
      <w:r w:rsidRPr="00340342">
        <w:rPr>
          <w:b/>
          <w:bCs/>
          <w:i/>
          <w:iCs/>
        </w:rPr>
        <w:t xml:space="preserve"> </w:t>
      </w:r>
      <w:r w:rsidRPr="00340342">
        <w:t xml:space="preserve">via NCSG capability is defined on the basis that an RF chain is available at the UE. Thus, it is not feasible to reuse the </w:t>
      </w:r>
      <w:proofErr w:type="spellStart"/>
      <w:r w:rsidRPr="00340342">
        <w:rPr>
          <w:i/>
          <w:iCs/>
        </w:rPr>
        <w:t>NeedForNCSG-InfoEUTRAN</w:t>
      </w:r>
      <w:proofErr w:type="spellEnd"/>
      <w:r w:rsidRPr="00340342">
        <w:t xml:space="preserve"> for case b-2. </w:t>
      </w:r>
      <w:r w:rsidR="001C1AA5" w:rsidRPr="00340342">
        <w:t xml:space="preserve">Now, given that </w:t>
      </w:r>
      <w:proofErr w:type="spellStart"/>
      <w:r w:rsidR="001C1AA5" w:rsidRPr="00340342">
        <w:t>NeedForGap</w:t>
      </w:r>
      <w:proofErr w:type="spellEnd"/>
      <w:r w:rsidR="00205D7D" w:rsidRPr="00340342">
        <w:t xml:space="preserve"> doesn’t have UE </w:t>
      </w:r>
      <w:r w:rsidR="00955E33">
        <w:t xml:space="preserve">signalling </w:t>
      </w:r>
      <w:r w:rsidR="00205D7D" w:rsidRPr="00340342">
        <w:t xml:space="preserve">capability to perform inter-RAT LTE measurements, hence a new </w:t>
      </w:r>
      <w:r w:rsidR="00955E33">
        <w:t xml:space="preserve">signalling </w:t>
      </w:r>
      <w:r w:rsidR="00205D7D" w:rsidRPr="00340342">
        <w:t>UE capability needs to be defined. The</w:t>
      </w:r>
      <w:r w:rsidR="001C1AA5" w:rsidRPr="00340342">
        <w:t xml:space="preserve"> new capability for case b-2 should be based on static reporting rather than dynamic reporting. Therefore, RAN4 </w:t>
      </w:r>
      <w:r w:rsidR="003A261D" w:rsidRPr="00340342">
        <w:t xml:space="preserve">shall send an LS to RAN2 to request them to define a new UE capability </w:t>
      </w:r>
      <w:r w:rsidR="006E174B" w:rsidRPr="00340342">
        <w:t>after RAN4 reaches conclusion on whether interruption is needed or not.</w:t>
      </w:r>
    </w:p>
    <w:p w14:paraId="61250060" w14:textId="500F3890" w:rsidR="00340342" w:rsidRPr="00955E33" w:rsidRDefault="00340342" w:rsidP="00340342">
      <w:pPr>
        <w:pStyle w:val="ListParagraph"/>
        <w:numPr>
          <w:ilvl w:val="0"/>
          <w:numId w:val="19"/>
        </w:numPr>
        <w:spacing w:after="180"/>
        <w:contextualSpacing w:val="0"/>
        <w:jc w:val="both"/>
        <w:rPr>
          <w:rFonts w:ascii="Times New Roman" w:hAnsi="Times New Roman" w:cs="Times New Roman"/>
          <w:sz w:val="20"/>
          <w:szCs w:val="20"/>
        </w:rPr>
      </w:pPr>
      <w:bookmarkStart w:id="6" w:name="_Ref127526347"/>
      <w:r w:rsidRPr="00B56873">
        <w:rPr>
          <w:rFonts w:cstheme="minorHAnsi"/>
          <w:b/>
          <w:lang w:eastAsia="ko-KR"/>
        </w:rPr>
        <w:t xml:space="preserve">RAN4 shall </w:t>
      </w:r>
      <w:r>
        <w:rPr>
          <w:rFonts w:cstheme="minorHAnsi"/>
          <w:b/>
          <w:lang w:eastAsia="ko-KR"/>
        </w:rPr>
        <w:t>further study whether interruption is needed for case b-2</w:t>
      </w:r>
      <w:r w:rsidR="0042507C">
        <w:rPr>
          <w:rFonts w:cstheme="minorHAnsi"/>
          <w:b/>
          <w:lang w:eastAsia="ko-KR"/>
        </w:rPr>
        <w:t xml:space="preserve"> and to address the issues of AGC, and time and frequency offsets</w:t>
      </w:r>
      <w:r w:rsidRPr="00B56873">
        <w:rPr>
          <w:rFonts w:cstheme="minorHAnsi"/>
          <w:b/>
          <w:lang w:eastAsia="ko-KR"/>
        </w:rPr>
        <w:t>.</w:t>
      </w:r>
      <w:bookmarkEnd w:id="6"/>
    </w:p>
    <w:p w14:paraId="609BAD08" w14:textId="714B90CF" w:rsidR="00340342" w:rsidRPr="00590CBF" w:rsidRDefault="00955E33" w:rsidP="00E41932">
      <w:pPr>
        <w:pStyle w:val="ListParagraph"/>
        <w:numPr>
          <w:ilvl w:val="0"/>
          <w:numId w:val="19"/>
        </w:numPr>
        <w:spacing w:after="180"/>
        <w:contextualSpacing w:val="0"/>
        <w:jc w:val="both"/>
        <w:rPr>
          <w:rFonts w:cstheme="minorHAnsi"/>
          <w:b/>
          <w:lang w:eastAsia="ko-KR"/>
        </w:rPr>
      </w:pPr>
      <w:bookmarkStart w:id="7" w:name="_Ref127526362"/>
      <w:r w:rsidRPr="00955E33">
        <w:rPr>
          <w:rFonts w:cstheme="minorHAnsi"/>
          <w:b/>
          <w:lang w:eastAsia="ko-KR"/>
        </w:rPr>
        <w:t>RAN4 shall request RAN2 to define a new UE signalling capability</w:t>
      </w:r>
      <w:r w:rsidR="00BA7E9A">
        <w:rPr>
          <w:rFonts w:cstheme="minorHAnsi"/>
          <w:b/>
          <w:lang w:eastAsia="ko-KR"/>
        </w:rPr>
        <w:t xml:space="preserve"> for case b-2</w:t>
      </w:r>
      <w:r>
        <w:rPr>
          <w:rFonts w:cstheme="minorHAnsi"/>
          <w:b/>
          <w:lang w:eastAsia="ko-KR"/>
        </w:rPr>
        <w:t>.</w:t>
      </w:r>
      <w:bookmarkEnd w:id="7"/>
    </w:p>
    <w:p w14:paraId="48F2434F" w14:textId="77921B62" w:rsidR="003A261D" w:rsidRDefault="002D4D72" w:rsidP="00590CBF">
      <w:pPr>
        <w:spacing w:after="180"/>
        <w:jc w:val="both"/>
      </w:pPr>
      <w:r w:rsidRPr="00754D8A">
        <w:rPr>
          <w:rFonts w:cstheme="minorHAnsi"/>
          <w:b/>
          <w:bCs/>
        </w:rPr>
        <w:t>Issue 2-</w:t>
      </w:r>
      <w:r>
        <w:rPr>
          <w:rFonts w:cstheme="minorHAnsi"/>
          <w:b/>
          <w:bCs/>
        </w:rPr>
        <w:t>2</w:t>
      </w:r>
      <w:r w:rsidRPr="00754D8A">
        <w:rPr>
          <w:rFonts w:cstheme="minorHAnsi"/>
          <w:b/>
          <w:bCs/>
        </w:rPr>
        <w:t>-</w:t>
      </w:r>
      <w:r>
        <w:rPr>
          <w:rFonts w:cstheme="minorHAnsi"/>
          <w:b/>
          <w:bCs/>
        </w:rPr>
        <w:t>5</w:t>
      </w:r>
      <w:r w:rsidRPr="00754D8A">
        <w:rPr>
          <w:rFonts w:cstheme="minorHAnsi"/>
          <w:b/>
          <w:bCs/>
        </w:rPr>
        <w:t xml:space="preserve">: </w:t>
      </w:r>
      <w:r w:rsidR="009C7D9B">
        <w:rPr>
          <w:rFonts w:cstheme="minorHAnsi"/>
          <w:b/>
          <w:bCs/>
        </w:rPr>
        <w:t>Mixed numerology</w:t>
      </w:r>
      <w:r w:rsidR="00590CBF">
        <w:rPr>
          <w:rFonts w:cstheme="minorHAnsi"/>
          <w:b/>
          <w:bCs/>
        </w:rPr>
        <w:t xml:space="preserve">: </w:t>
      </w:r>
      <w:r w:rsidR="00741DB8">
        <w:t>Mix</w:t>
      </w:r>
      <w:r w:rsidR="00C27F17">
        <w:t>ed</w:t>
      </w:r>
      <w:r w:rsidR="00741DB8">
        <w:t xml:space="preserve"> numerology is needed for inter-RAT because the typical scenario for 5G NR operation is with SCS = 30KHz, which is different than that of LTE, which is SCS = 15KHz</w:t>
      </w:r>
      <w:r w:rsidRPr="00741DB8">
        <w:t>.</w:t>
      </w:r>
      <w:r w:rsidR="00741DB8">
        <w:t xml:space="preserve"> Thus, RAN4 discussed whether there is a need to define a UE capability for </w:t>
      </w:r>
      <w:r w:rsidR="00C27F17">
        <w:t>the inter-RAT mixed numerology</w:t>
      </w:r>
      <w:r w:rsidR="00741DB8">
        <w:t xml:space="preserve"> or </w:t>
      </w:r>
      <w:r w:rsidR="00C27F17">
        <w:t xml:space="preserve">to define scheduling restrictions. </w:t>
      </w:r>
      <w:r w:rsidR="00DB3209">
        <w:t>In general, scheduling restrictions are specified in 5G NR based on the SMTC configuration, however, in LTE the scheduling restrictions doesn’t exist also the SMTC doesn’t exist either. Therefore, RAN4 can agree on specifying</w:t>
      </w:r>
      <w:r w:rsidR="00756F74">
        <w:t xml:space="preserve"> scheduling restrictions for</w:t>
      </w:r>
      <w:r w:rsidR="00DB3209">
        <w:t xml:space="preserve"> </w:t>
      </w:r>
      <w:r w:rsidR="00756F74">
        <w:t>inter-RAT NR measurements,</w:t>
      </w:r>
      <w:r w:rsidR="00FC54F8">
        <w:t xml:space="preserve"> yet</w:t>
      </w:r>
      <w:r w:rsidR="00756F74">
        <w:t xml:space="preserve"> RAN4 needs to study and specify the requirements of scheduling restrictions for inter-RAT LTE measurements. </w:t>
      </w:r>
      <w:r w:rsidR="004A087E">
        <w:t>RAN4 should introduce</w:t>
      </w:r>
      <w:r w:rsidR="004A087E" w:rsidRPr="004A087E">
        <w:t xml:space="preserve"> </w:t>
      </w:r>
      <w:r w:rsidR="004A087E">
        <w:t xml:space="preserve">a new UE capability to handle the mixed numerology, also, define </w:t>
      </w:r>
      <w:r w:rsidR="00491785">
        <w:t>scheduling restriction</w:t>
      </w:r>
      <w:r w:rsidR="004A087E">
        <w:t xml:space="preserve"> for incapable UEs</w:t>
      </w:r>
      <w:r w:rsidR="00491785">
        <w:t>.</w:t>
      </w:r>
    </w:p>
    <w:p w14:paraId="0D26D91F" w14:textId="423042CE" w:rsidR="00647861" w:rsidRPr="00590CBF" w:rsidRDefault="00491785" w:rsidP="00647861">
      <w:pPr>
        <w:pStyle w:val="ListParagraph"/>
        <w:numPr>
          <w:ilvl w:val="0"/>
          <w:numId w:val="19"/>
        </w:numPr>
        <w:spacing w:after="180"/>
        <w:contextualSpacing w:val="0"/>
        <w:jc w:val="both"/>
        <w:rPr>
          <w:rFonts w:ascii="Times New Roman" w:hAnsi="Times New Roman" w:cs="Times New Roman"/>
          <w:sz w:val="20"/>
          <w:szCs w:val="20"/>
        </w:rPr>
      </w:pPr>
      <w:bookmarkStart w:id="8" w:name="_Ref127526373"/>
      <w:r w:rsidRPr="00B56873">
        <w:rPr>
          <w:rFonts w:cstheme="minorHAnsi"/>
          <w:b/>
          <w:lang w:eastAsia="ko-KR"/>
        </w:rPr>
        <w:t xml:space="preserve">RAN4 shall </w:t>
      </w:r>
      <w:r w:rsidR="00B2023D">
        <w:rPr>
          <w:rFonts w:cstheme="minorHAnsi"/>
          <w:b/>
          <w:lang w:eastAsia="ko-KR"/>
        </w:rPr>
        <w:t>introduce</w:t>
      </w:r>
      <w:r w:rsidR="00EF4668">
        <w:rPr>
          <w:rFonts w:cstheme="minorHAnsi"/>
          <w:b/>
          <w:lang w:eastAsia="ko-KR"/>
        </w:rPr>
        <w:t xml:space="preserve"> </w:t>
      </w:r>
      <w:r>
        <w:rPr>
          <w:rFonts w:cstheme="minorHAnsi"/>
          <w:b/>
          <w:lang w:eastAsia="ko-KR"/>
        </w:rPr>
        <w:t>a new UE capability to handle the mixed numerology</w:t>
      </w:r>
      <w:r w:rsidR="00B2023D">
        <w:rPr>
          <w:rFonts w:cstheme="minorHAnsi"/>
          <w:b/>
          <w:lang w:eastAsia="ko-KR"/>
        </w:rPr>
        <w:t xml:space="preserve"> and define scheduling restrictions for mixed numerology incapable UEs</w:t>
      </w:r>
      <w:r w:rsidRPr="00B56873">
        <w:rPr>
          <w:rFonts w:cstheme="minorHAnsi"/>
          <w:b/>
          <w:lang w:eastAsia="ko-KR"/>
        </w:rPr>
        <w:t>.</w:t>
      </w:r>
      <w:bookmarkEnd w:id="8"/>
    </w:p>
    <w:p w14:paraId="26644352" w14:textId="7DE11D11" w:rsidR="00647861" w:rsidRDefault="00647861" w:rsidP="00647861">
      <w:pPr>
        <w:pStyle w:val="Heading2"/>
        <w:numPr>
          <w:ilvl w:val="1"/>
          <w:numId w:val="1"/>
        </w:numPr>
        <w:rPr>
          <w:rFonts w:cs="Arial"/>
        </w:rPr>
      </w:pPr>
      <w:r>
        <w:rPr>
          <w:rFonts w:cs="Arial"/>
        </w:rPr>
        <w:t>Discussion on UE measurement requirements</w:t>
      </w:r>
    </w:p>
    <w:p w14:paraId="40251DD8" w14:textId="77777777" w:rsidR="00590CBF" w:rsidRPr="00590CBF" w:rsidRDefault="00590CBF" w:rsidP="00590CBF"/>
    <w:tbl>
      <w:tblPr>
        <w:tblStyle w:val="TableGrid"/>
        <w:tblW w:w="0" w:type="auto"/>
        <w:tblLook w:val="04A0" w:firstRow="1" w:lastRow="0" w:firstColumn="1" w:lastColumn="0" w:noHBand="0" w:noVBand="1"/>
      </w:tblPr>
      <w:tblGrid>
        <w:gridCol w:w="9629"/>
      </w:tblGrid>
      <w:tr w:rsidR="009F3779" w14:paraId="1A18A83E" w14:textId="77777777" w:rsidTr="009F3779">
        <w:tc>
          <w:tcPr>
            <w:tcW w:w="9629" w:type="dxa"/>
          </w:tcPr>
          <w:p w14:paraId="30FF54E2" w14:textId="77777777" w:rsidR="004F1F2D" w:rsidRPr="004F1F2D" w:rsidRDefault="004F1F2D" w:rsidP="004F1F2D">
            <w:pPr>
              <w:pStyle w:val="Heading2"/>
              <w:numPr>
                <w:ilvl w:val="0"/>
                <w:numId w:val="0"/>
              </w:numPr>
              <w:ind w:left="576" w:hanging="576"/>
              <w:rPr>
                <w:rFonts w:asciiTheme="minorHAnsi" w:hAnsiTheme="minorHAnsi" w:cstheme="minorHAnsi"/>
                <w:sz w:val="20"/>
              </w:rPr>
            </w:pPr>
            <w:r w:rsidRPr="004F1F2D">
              <w:rPr>
                <w:rFonts w:asciiTheme="minorHAnsi" w:hAnsiTheme="minorHAnsi" w:cstheme="minorHAnsi"/>
                <w:sz w:val="20"/>
              </w:rPr>
              <w:lastRenderedPageBreak/>
              <w:t xml:space="preserve">Sub-topic 2-3: Measurement requirements </w:t>
            </w:r>
          </w:p>
          <w:p w14:paraId="4E683918" w14:textId="77777777" w:rsidR="004F1F2D" w:rsidRPr="004F1F2D" w:rsidRDefault="004F1F2D" w:rsidP="004F1F2D">
            <w:pPr>
              <w:pStyle w:val="Heading3"/>
              <w:numPr>
                <w:ilvl w:val="0"/>
                <w:numId w:val="0"/>
              </w:numPr>
              <w:ind w:left="576" w:hanging="576"/>
              <w:rPr>
                <w:rFonts w:asciiTheme="minorHAnsi" w:hAnsiTheme="minorHAnsi" w:cstheme="minorHAnsi"/>
                <w:b/>
                <w:bCs/>
                <w:sz w:val="20"/>
              </w:rPr>
            </w:pPr>
            <w:r w:rsidRPr="004F1F2D">
              <w:rPr>
                <w:rFonts w:asciiTheme="minorHAnsi" w:hAnsiTheme="minorHAnsi" w:cstheme="minorHAnsi"/>
                <w:b/>
                <w:bCs/>
                <w:sz w:val="20"/>
              </w:rPr>
              <w:t xml:space="preserve">Issue 2-3-1: Frameworks used to define inter-RAT NR measurement without gap (case a-1) </w:t>
            </w:r>
          </w:p>
          <w:p w14:paraId="0F632324" w14:textId="77777777" w:rsidR="004F1F2D" w:rsidRPr="004F1F2D" w:rsidRDefault="004F1F2D" w:rsidP="004F1F2D">
            <w:pPr>
              <w:spacing w:afterLines="50" w:after="120"/>
              <w:ind w:leftChars="200" w:left="440"/>
              <w:rPr>
                <w:rFonts w:cstheme="minorHAnsi"/>
                <w:sz w:val="20"/>
                <w:szCs w:val="20"/>
              </w:rPr>
            </w:pPr>
            <w:r w:rsidRPr="004F1F2D">
              <w:rPr>
                <w:rFonts w:cstheme="minorHAnsi"/>
                <w:b/>
                <w:sz w:val="20"/>
                <w:szCs w:val="20"/>
              </w:rPr>
              <w:t>&lt; Way forward &gt;</w:t>
            </w:r>
            <w:r w:rsidRPr="004F1F2D">
              <w:rPr>
                <w:rFonts w:cstheme="minorHAnsi"/>
                <w:sz w:val="20"/>
                <w:szCs w:val="20"/>
              </w:rPr>
              <w:t xml:space="preserve">: </w:t>
            </w:r>
          </w:p>
          <w:p w14:paraId="6947D240" w14:textId="77777777" w:rsidR="004F1F2D" w:rsidRPr="004F1F2D" w:rsidRDefault="004F1F2D" w:rsidP="004F1F2D">
            <w:pPr>
              <w:pStyle w:val="ListParagraph"/>
              <w:numPr>
                <w:ilvl w:val="0"/>
                <w:numId w:val="31"/>
              </w:numPr>
              <w:spacing w:after="120" w:line="256" w:lineRule="auto"/>
              <w:contextualSpacing w:val="0"/>
              <w:rPr>
                <w:rFonts w:cstheme="minorHAnsi"/>
                <w:sz w:val="20"/>
                <w:szCs w:val="20"/>
              </w:rPr>
            </w:pPr>
            <w:r w:rsidRPr="004F1F2D">
              <w:rPr>
                <w:rFonts w:cstheme="minorHAnsi"/>
                <w:sz w:val="20"/>
                <w:szCs w:val="20"/>
              </w:rPr>
              <w:t>Option 1a:  Qualcomm</w:t>
            </w:r>
          </w:p>
          <w:p w14:paraId="0359C79B" w14:textId="77777777" w:rsidR="004F1F2D" w:rsidRPr="004F1F2D" w:rsidRDefault="004F1F2D" w:rsidP="004F1F2D">
            <w:pPr>
              <w:pStyle w:val="ListParagraph"/>
              <w:numPr>
                <w:ilvl w:val="1"/>
                <w:numId w:val="31"/>
              </w:numPr>
              <w:spacing w:after="120" w:line="256" w:lineRule="auto"/>
              <w:contextualSpacing w:val="0"/>
              <w:rPr>
                <w:rFonts w:cstheme="minorHAnsi"/>
                <w:sz w:val="20"/>
                <w:szCs w:val="20"/>
              </w:rPr>
            </w:pPr>
            <w:r w:rsidRPr="004F1F2D">
              <w:rPr>
                <w:rFonts w:cstheme="minorHAnsi"/>
                <w:sz w:val="20"/>
                <w:szCs w:val="20"/>
              </w:rPr>
              <w:t xml:space="preserve">Using 8.17.4 of TS36.133 inter-RAT NR measurement delay requirements with No DRX as baseline and </w:t>
            </w:r>
          </w:p>
          <w:p w14:paraId="264B3D6F" w14:textId="77777777" w:rsidR="004F1F2D" w:rsidRPr="004F1F2D" w:rsidRDefault="004F1F2D" w:rsidP="004F1F2D">
            <w:pPr>
              <w:pStyle w:val="ListParagraph"/>
              <w:numPr>
                <w:ilvl w:val="1"/>
                <w:numId w:val="31"/>
              </w:numPr>
              <w:spacing w:after="120" w:line="256" w:lineRule="auto"/>
              <w:contextualSpacing w:val="0"/>
              <w:rPr>
                <w:rFonts w:cstheme="minorHAnsi"/>
                <w:sz w:val="20"/>
                <w:szCs w:val="20"/>
              </w:rPr>
            </w:pPr>
            <w:r w:rsidRPr="004F1F2D">
              <w:rPr>
                <w:rFonts w:cstheme="minorHAnsi"/>
                <w:sz w:val="20"/>
                <w:szCs w:val="20"/>
              </w:rPr>
              <w:t>define effective MGRP for measurements without gap for FR1 and FR2</w:t>
            </w:r>
          </w:p>
          <w:p w14:paraId="2F8080AD" w14:textId="77777777" w:rsidR="004F1F2D" w:rsidRPr="004F1F2D" w:rsidRDefault="004F1F2D" w:rsidP="004F1F2D">
            <w:pPr>
              <w:pStyle w:val="ListParagraph"/>
              <w:numPr>
                <w:ilvl w:val="0"/>
                <w:numId w:val="31"/>
              </w:numPr>
              <w:spacing w:after="120" w:line="256" w:lineRule="auto"/>
              <w:contextualSpacing w:val="0"/>
              <w:rPr>
                <w:rFonts w:cstheme="minorHAnsi"/>
                <w:sz w:val="20"/>
                <w:szCs w:val="20"/>
              </w:rPr>
            </w:pPr>
            <w:r w:rsidRPr="004F1F2D">
              <w:rPr>
                <w:rFonts w:cstheme="minorHAnsi"/>
                <w:sz w:val="20"/>
                <w:szCs w:val="20"/>
              </w:rPr>
              <w:t xml:space="preserve">Option 1b:  Intel, CMCC, </w:t>
            </w:r>
            <w:proofErr w:type="spellStart"/>
            <w:r w:rsidRPr="004F1F2D">
              <w:rPr>
                <w:rFonts w:cstheme="minorHAnsi"/>
                <w:sz w:val="20"/>
                <w:szCs w:val="20"/>
              </w:rPr>
              <w:t>xiaomi</w:t>
            </w:r>
            <w:proofErr w:type="spellEnd"/>
            <w:r w:rsidRPr="004F1F2D">
              <w:rPr>
                <w:rFonts w:cstheme="minorHAnsi"/>
                <w:sz w:val="20"/>
                <w:szCs w:val="20"/>
              </w:rPr>
              <w:t xml:space="preserve">, </w:t>
            </w:r>
            <w:proofErr w:type="spellStart"/>
            <w:r w:rsidRPr="004F1F2D">
              <w:rPr>
                <w:rFonts w:cstheme="minorHAnsi"/>
                <w:sz w:val="20"/>
                <w:szCs w:val="20"/>
              </w:rPr>
              <w:t>OPPO,vivo</w:t>
            </w:r>
            <w:proofErr w:type="spellEnd"/>
            <w:r w:rsidRPr="004F1F2D">
              <w:rPr>
                <w:rFonts w:eastAsia="DengXian" w:cstheme="minorHAnsi"/>
                <w:sz w:val="20"/>
                <w:szCs w:val="20"/>
              </w:rPr>
              <w:t>, CATT</w:t>
            </w:r>
          </w:p>
          <w:p w14:paraId="6FD52CE9" w14:textId="77777777" w:rsidR="004F1F2D" w:rsidRPr="004F1F2D" w:rsidRDefault="004F1F2D" w:rsidP="004F1F2D">
            <w:pPr>
              <w:pStyle w:val="ListParagraph"/>
              <w:numPr>
                <w:ilvl w:val="1"/>
                <w:numId w:val="31"/>
              </w:numPr>
              <w:overflowPunct w:val="0"/>
              <w:autoSpaceDE w:val="0"/>
              <w:autoSpaceDN w:val="0"/>
              <w:adjustRightInd w:val="0"/>
              <w:spacing w:after="120" w:line="256" w:lineRule="auto"/>
              <w:contextualSpacing w:val="0"/>
              <w:textAlignment w:val="baseline"/>
              <w:rPr>
                <w:rFonts w:cstheme="minorHAnsi"/>
                <w:sz w:val="20"/>
                <w:szCs w:val="20"/>
              </w:rPr>
            </w:pPr>
            <w:r w:rsidRPr="004F1F2D">
              <w:rPr>
                <w:rFonts w:cstheme="minorHAnsi"/>
                <w:sz w:val="20"/>
                <w:szCs w:val="20"/>
              </w:rPr>
              <w:t xml:space="preserve">For the inter-RAT NR measurements without gap (case a-1), the  requirements can be based on NR inter-frequency measurement without gap in 9.3.9 TS38.133 </w:t>
            </w:r>
          </w:p>
          <w:p w14:paraId="6028CC19" w14:textId="77777777" w:rsidR="004F1F2D" w:rsidRPr="004F1F2D" w:rsidRDefault="004F1F2D" w:rsidP="004F1F2D">
            <w:pPr>
              <w:pStyle w:val="ListParagraph"/>
              <w:numPr>
                <w:ilvl w:val="0"/>
                <w:numId w:val="31"/>
              </w:numPr>
              <w:spacing w:after="120" w:line="256" w:lineRule="auto"/>
              <w:contextualSpacing w:val="0"/>
              <w:rPr>
                <w:rFonts w:cstheme="minorHAnsi"/>
                <w:sz w:val="20"/>
                <w:szCs w:val="20"/>
              </w:rPr>
            </w:pPr>
            <w:r w:rsidRPr="004F1F2D">
              <w:rPr>
                <w:rFonts w:cstheme="minorHAnsi"/>
                <w:sz w:val="20"/>
                <w:szCs w:val="20"/>
              </w:rPr>
              <w:t>Option 2:  Apple, Huawei, MTK</w:t>
            </w:r>
          </w:p>
          <w:p w14:paraId="182AB2D3" w14:textId="77777777" w:rsidR="004F1F2D" w:rsidRPr="004F1F2D" w:rsidRDefault="004F1F2D" w:rsidP="004F1F2D">
            <w:pPr>
              <w:pStyle w:val="ListParagraph"/>
              <w:numPr>
                <w:ilvl w:val="1"/>
                <w:numId w:val="31"/>
              </w:numPr>
              <w:overflowPunct w:val="0"/>
              <w:autoSpaceDE w:val="0"/>
              <w:autoSpaceDN w:val="0"/>
              <w:adjustRightInd w:val="0"/>
              <w:spacing w:after="120" w:line="256" w:lineRule="auto"/>
              <w:contextualSpacing w:val="0"/>
              <w:textAlignment w:val="baseline"/>
              <w:rPr>
                <w:rFonts w:cstheme="minorHAnsi"/>
                <w:sz w:val="20"/>
                <w:szCs w:val="20"/>
              </w:rPr>
            </w:pPr>
            <w:r w:rsidRPr="004F1F2D">
              <w:rPr>
                <w:rFonts w:cstheme="minorHAnsi"/>
                <w:sz w:val="20"/>
                <w:szCs w:val="20"/>
              </w:rPr>
              <w:t xml:space="preserve">to follow the requirements from NR intra- and inter-frequency requirements based on </w:t>
            </w:r>
            <w:proofErr w:type="spellStart"/>
            <w:r w:rsidRPr="004F1F2D">
              <w:rPr>
                <w:rFonts w:cstheme="minorHAnsi"/>
                <w:sz w:val="20"/>
                <w:szCs w:val="20"/>
              </w:rPr>
              <w:t>NeedForGaps</w:t>
            </w:r>
            <w:proofErr w:type="spellEnd"/>
            <w:r w:rsidRPr="004F1F2D">
              <w:rPr>
                <w:rFonts w:cstheme="minorHAnsi"/>
                <w:sz w:val="20"/>
                <w:szCs w:val="20"/>
              </w:rPr>
              <w:t xml:space="preserve">( depending on issue 1-2-1) </w:t>
            </w:r>
          </w:p>
          <w:p w14:paraId="391B1707" w14:textId="77777777" w:rsidR="004F1F2D" w:rsidRPr="004F1F2D" w:rsidRDefault="004F1F2D" w:rsidP="004F1F2D">
            <w:pPr>
              <w:pStyle w:val="ListParagraph"/>
              <w:numPr>
                <w:ilvl w:val="0"/>
                <w:numId w:val="31"/>
              </w:numPr>
              <w:spacing w:after="120" w:line="256" w:lineRule="auto"/>
              <w:contextualSpacing w:val="0"/>
              <w:rPr>
                <w:rFonts w:cstheme="minorHAnsi"/>
                <w:sz w:val="20"/>
                <w:szCs w:val="20"/>
              </w:rPr>
            </w:pPr>
            <w:r w:rsidRPr="004F1F2D">
              <w:rPr>
                <w:rFonts w:cstheme="minorHAnsi"/>
                <w:sz w:val="20"/>
                <w:szCs w:val="20"/>
              </w:rPr>
              <w:t>Option 2a:  Huawei</w:t>
            </w:r>
          </w:p>
          <w:p w14:paraId="5F4F413B" w14:textId="77777777" w:rsidR="004F1F2D" w:rsidRPr="004F1F2D" w:rsidRDefault="004F1F2D" w:rsidP="004F1F2D">
            <w:pPr>
              <w:pStyle w:val="ListParagraph"/>
              <w:numPr>
                <w:ilvl w:val="1"/>
                <w:numId w:val="31"/>
              </w:numPr>
              <w:overflowPunct w:val="0"/>
              <w:autoSpaceDE w:val="0"/>
              <w:autoSpaceDN w:val="0"/>
              <w:adjustRightInd w:val="0"/>
              <w:spacing w:after="120" w:line="256" w:lineRule="auto"/>
              <w:contextualSpacing w:val="0"/>
              <w:textAlignment w:val="baseline"/>
              <w:rPr>
                <w:rFonts w:cstheme="minorHAnsi"/>
                <w:sz w:val="20"/>
                <w:szCs w:val="20"/>
              </w:rPr>
            </w:pPr>
            <w:r w:rsidRPr="004F1F2D">
              <w:rPr>
                <w:rFonts w:cstheme="minorHAnsi"/>
                <w:sz w:val="20"/>
                <w:szCs w:val="20"/>
              </w:rPr>
              <w:t xml:space="preserve">RAN4 to discuss whether to follow the requirements from NR intra- and inter-frequency requirements based on </w:t>
            </w:r>
            <w:proofErr w:type="spellStart"/>
            <w:r w:rsidRPr="004F1F2D">
              <w:rPr>
                <w:rFonts w:cstheme="minorHAnsi"/>
                <w:sz w:val="20"/>
                <w:szCs w:val="20"/>
              </w:rPr>
              <w:t>NeedForGaps</w:t>
            </w:r>
            <w:proofErr w:type="spellEnd"/>
            <w:r w:rsidRPr="004F1F2D">
              <w:rPr>
                <w:rFonts w:cstheme="minorHAnsi"/>
                <w:sz w:val="20"/>
                <w:szCs w:val="20"/>
              </w:rPr>
              <w:t>, or to define requirements based on the assumption that no interruption is expected.</w:t>
            </w:r>
          </w:p>
          <w:p w14:paraId="12FB7230" w14:textId="7E577FEC" w:rsidR="004F1F2D" w:rsidRPr="004F1F2D" w:rsidRDefault="004F1F2D" w:rsidP="004F1F2D">
            <w:pPr>
              <w:pStyle w:val="ListParagraph"/>
              <w:numPr>
                <w:ilvl w:val="0"/>
                <w:numId w:val="31"/>
              </w:numPr>
              <w:spacing w:after="120" w:line="256" w:lineRule="auto"/>
              <w:contextualSpacing w:val="0"/>
              <w:rPr>
                <w:rFonts w:cstheme="minorHAnsi"/>
                <w:sz w:val="20"/>
                <w:szCs w:val="20"/>
              </w:rPr>
            </w:pPr>
            <w:r w:rsidRPr="004F1F2D">
              <w:rPr>
                <w:rFonts w:eastAsia="DengXian" w:cstheme="minorHAnsi"/>
                <w:sz w:val="20"/>
                <w:szCs w:val="20"/>
              </w:rPr>
              <w:t>Companies are encouraged to identify any updates needs based on the suggested frameworks also.</w:t>
            </w:r>
          </w:p>
          <w:p w14:paraId="53584ED6" w14:textId="77777777" w:rsidR="004F1F2D" w:rsidRPr="004F1F2D" w:rsidRDefault="004F1F2D" w:rsidP="004F1F2D">
            <w:pPr>
              <w:pStyle w:val="Heading3"/>
              <w:numPr>
                <w:ilvl w:val="0"/>
                <w:numId w:val="0"/>
              </w:numPr>
              <w:ind w:left="576" w:hanging="576"/>
              <w:rPr>
                <w:rFonts w:asciiTheme="minorHAnsi" w:hAnsiTheme="minorHAnsi" w:cstheme="minorHAnsi"/>
                <w:b/>
                <w:bCs/>
                <w:sz w:val="20"/>
              </w:rPr>
            </w:pPr>
            <w:r w:rsidRPr="004F1F2D">
              <w:rPr>
                <w:rFonts w:asciiTheme="minorHAnsi" w:hAnsiTheme="minorHAnsi" w:cstheme="minorHAnsi"/>
                <w:b/>
                <w:bCs/>
                <w:sz w:val="20"/>
              </w:rPr>
              <w:t>Issue 2-3-2: Framework used to define inter-RAT LTE measurement without gap (case b-1)</w:t>
            </w:r>
          </w:p>
          <w:p w14:paraId="7DD558CE" w14:textId="77777777" w:rsidR="004F1F2D" w:rsidRPr="004F1F2D" w:rsidRDefault="004F1F2D" w:rsidP="004F1F2D">
            <w:pPr>
              <w:spacing w:afterLines="50" w:after="120"/>
              <w:ind w:leftChars="200" w:left="440"/>
              <w:rPr>
                <w:rFonts w:cstheme="minorHAnsi"/>
                <w:sz w:val="20"/>
                <w:szCs w:val="20"/>
              </w:rPr>
            </w:pPr>
            <w:r w:rsidRPr="004F1F2D">
              <w:rPr>
                <w:rFonts w:cstheme="minorHAnsi"/>
                <w:b/>
                <w:sz w:val="20"/>
                <w:szCs w:val="20"/>
              </w:rPr>
              <w:t>&lt; Way forward &gt;</w:t>
            </w:r>
            <w:r w:rsidRPr="004F1F2D">
              <w:rPr>
                <w:rFonts w:cstheme="minorHAnsi"/>
                <w:sz w:val="20"/>
                <w:szCs w:val="20"/>
              </w:rPr>
              <w:t xml:space="preserve">: </w:t>
            </w:r>
          </w:p>
          <w:p w14:paraId="7CBCDAB5" w14:textId="77777777" w:rsidR="004F1F2D" w:rsidRPr="004F1F2D" w:rsidRDefault="004F1F2D" w:rsidP="004F1F2D">
            <w:pPr>
              <w:pStyle w:val="ListParagraph"/>
              <w:numPr>
                <w:ilvl w:val="0"/>
                <w:numId w:val="31"/>
              </w:numPr>
              <w:spacing w:after="120" w:line="256" w:lineRule="auto"/>
              <w:contextualSpacing w:val="0"/>
              <w:rPr>
                <w:rFonts w:cstheme="minorHAnsi"/>
                <w:sz w:val="20"/>
                <w:szCs w:val="20"/>
              </w:rPr>
            </w:pPr>
            <w:r w:rsidRPr="004F1F2D">
              <w:rPr>
                <w:rFonts w:cstheme="minorHAnsi"/>
                <w:sz w:val="20"/>
                <w:szCs w:val="20"/>
              </w:rPr>
              <w:t>Option 1: Qualcomm, CMCC, OPPO, MTK</w:t>
            </w:r>
          </w:p>
          <w:p w14:paraId="741F45F7" w14:textId="77777777" w:rsidR="004F1F2D" w:rsidRPr="004F1F2D" w:rsidRDefault="004F1F2D" w:rsidP="004F1F2D">
            <w:pPr>
              <w:pStyle w:val="ListParagraph"/>
              <w:numPr>
                <w:ilvl w:val="1"/>
                <w:numId w:val="31"/>
              </w:numPr>
              <w:overflowPunct w:val="0"/>
              <w:autoSpaceDE w:val="0"/>
              <w:autoSpaceDN w:val="0"/>
              <w:adjustRightInd w:val="0"/>
              <w:spacing w:after="120" w:line="256" w:lineRule="auto"/>
              <w:contextualSpacing w:val="0"/>
              <w:textAlignment w:val="baseline"/>
              <w:rPr>
                <w:rFonts w:cstheme="minorHAnsi"/>
                <w:sz w:val="20"/>
                <w:szCs w:val="20"/>
              </w:rPr>
            </w:pPr>
            <w:r w:rsidRPr="004F1F2D">
              <w:rPr>
                <w:rFonts w:cstheme="minorHAnsi"/>
                <w:sz w:val="20"/>
                <w:szCs w:val="20"/>
              </w:rPr>
              <w:t>For the inter-RAT LTE gap-less measurement, the requirements can be based on the existing inter-RAT LTE measurement requirements in TS38.133[3] 9.4.</w:t>
            </w:r>
          </w:p>
          <w:p w14:paraId="6ECC0A71" w14:textId="77777777" w:rsidR="004F1F2D" w:rsidRPr="004F1F2D" w:rsidRDefault="004F1F2D" w:rsidP="004F1F2D">
            <w:pPr>
              <w:pStyle w:val="ListParagraph"/>
              <w:numPr>
                <w:ilvl w:val="0"/>
                <w:numId w:val="31"/>
              </w:numPr>
              <w:overflowPunct w:val="0"/>
              <w:autoSpaceDE w:val="0"/>
              <w:autoSpaceDN w:val="0"/>
              <w:adjustRightInd w:val="0"/>
              <w:spacing w:after="120" w:line="256" w:lineRule="auto"/>
              <w:contextualSpacing w:val="0"/>
              <w:textAlignment w:val="baseline"/>
              <w:rPr>
                <w:rFonts w:cstheme="minorHAnsi"/>
                <w:sz w:val="20"/>
                <w:szCs w:val="20"/>
              </w:rPr>
            </w:pPr>
            <w:r w:rsidRPr="004F1F2D">
              <w:rPr>
                <w:rFonts w:cstheme="minorHAnsi"/>
                <w:sz w:val="20"/>
                <w:szCs w:val="20"/>
              </w:rPr>
              <w:t>Option 1a: Qualcomm, OPPO</w:t>
            </w:r>
          </w:p>
          <w:p w14:paraId="24B978AE" w14:textId="77777777" w:rsidR="004F1F2D" w:rsidRPr="004F1F2D" w:rsidRDefault="004F1F2D" w:rsidP="004F1F2D">
            <w:pPr>
              <w:pStyle w:val="ListParagraph"/>
              <w:numPr>
                <w:ilvl w:val="1"/>
                <w:numId w:val="31"/>
              </w:numPr>
              <w:spacing w:after="120" w:line="256" w:lineRule="auto"/>
              <w:contextualSpacing w:val="0"/>
              <w:rPr>
                <w:rFonts w:cstheme="minorHAnsi"/>
                <w:sz w:val="20"/>
                <w:szCs w:val="20"/>
              </w:rPr>
            </w:pPr>
            <w:r w:rsidRPr="004F1F2D">
              <w:rPr>
                <w:rFonts w:cstheme="minorHAnsi"/>
                <w:sz w:val="20"/>
                <w:szCs w:val="20"/>
              </w:rPr>
              <w:t>update definition of T</w:t>
            </w:r>
            <w:r w:rsidRPr="004F1F2D">
              <w:rPr>
                <w:rFonts w:cstheme="minorHAnsi"/>
                <w:sz w:val="20"/>
                <w:szCs w:val="20"/>
                <w:vertAlign w:val="subscript"/>
              </w:rPr>
              <w:t>inter1</w:t>
            </w:r>
            <w:r w:rsidRPr="004F1F2D">
              <w:rPr>
                <w:rFonts w:cstheme="minorHAnsi"/>
                <w:sz w:val="20"/>
                <w:szCs w:val="20"/>
              </w:rPr>
              <w:t xml:space="preserve"> and </w:t>
            </w:r>
            <w:proofErr w:type="spellStart"/>
            <w:r w:rsidRPr="004F1F2D">
              <w:rPr>
                <w:rFonts w:cstheme="minorHAnsi"/>
                <w:sz w:val="20"/>
                <w:szCs w:val="20"/>
              </w:rPr>
              <w:t>CSSF</w:t>
            </w:r>
            <w:r w:rsidRPr="004F1F2D">
              <w:rPr>
                <w:rFonts w:cstheme="minorHAnsi"/>
                <w:sz w:val="20"/>
                <w:szCs w:val="20"/>
                <w:vertAlign w:val="subscript"/>
              </w:rPr>
              <w:t>interRAT</w:t>
            </w:r>
            <w:proofErr w:type="spellEnd"/>
          </w:p>
          <w:p w14:paraId="7A5766C7" w14:textId="77777777" w:rsidR="004F1F2D" w:rsidRPr="004F1F2D" w:rsidRDefault="004F1F2D" w:rsidP="004F1F2D">
            <w:pPr>
              <w:pStyle w:val="ListParagraph"/>
              <w:numPr>
                <w:ilvl w:val="2"/>
                <w:numId w:val="31"/>
              </w:numPr>
              <w:overflowPunct w:val="0"/>
              <w:autoSpaceDE w:val="0"/>
              <w:autoSpaceDN w:val="0"/>
              <w:adjustRightInd w:val="0"/>
              <w:spacing w:line="256" w:lineRule="auto"/>
              <w:contextualSpacing w:val="0"/>
              <w:textAlignment w:val="baseline"/>
              <w:rPr>
                <w:rFonts w:eastAsia="DengXian" w:cstheme="minorHAnsi"/>
                <w:sz w:val="20"/>
                <w:szCs w:val="20"/>
              </w:rPr>
            </w:pPr>
            <w:r w:rsidRPr="004F1F2D">
              <w:rPr>
                <w:rFonts w:cstheme="minorHAnsi"/>
                <w:sz w:val="20"/>
                <w:szCs w:val="20"/>
              </w:rPr>
              <w:t>Multiple T</w:t>
            </w:r>
            <w:r w:rsidRPr="004F1F2D">
              <w:rPr>
                <w:rFonts w:cstheme="minorHAnsi"/>
                <w:sz w:val="20"/>
                <w:szCs w:val="20"/>
                <w:vertAlign w:val="subscript"/>
              </w:rPr>
              <w:t xml:space="preserve">inter1 </w:t>
            </w:r>
            <w:r w:rsidRPr="004F1F2D">
              <w:rPr>
                <w:rFonts w:cstheme="minorHAnsi"/>
                <w:sz w:val="20"/>
                <w:szCs w:val="20"/>
              </w:rPr>
              <w:t>(30ms, 60ms) can be considered, and new indicator needs to be introduced for UE to indicate NW what T</w:t>
            </w:r>
            <w:r w:rsidRPr="004F1F2D">
              <w:rPr>
                <w:rFonts w:cstheme="minorHAnsi"/>
                <w:sz w:val="20"/>
                <w:szCs w:val="20"/>
                <w:vertAlign w:val="subscript"/>
              </w:rPr>
              <w:t xml:space="preserve">inter1 </w:t>
            </w:r>
            <w:r w:rsidRPr="004F1F2D">
              <w:rPr>
                <w:rFonts w:cstheme="minorHAnsi"/>
                <w:sz w:val="20"/>
                <w:szCs w:val="20"/>
              </w:rPr>
              <w:t>is applied.</w:t>
            </w:r>
          </w:p>
          <w:p w14:paraId="060EC9A5" w14:textId="77777777" w:rsidR="004F1F2D" w:rsidRPr="004F1F2D" w:rsidRDefault="004F1F2D" w:rsidP="004F1F2D">
            <w:pPr>
              <w:pStyle w:val="ListParagraph"/>
              <w:numPr>
                <w:ilvl w:val="0"/>
                <w:numId w:val="31"/>
              </w:numPr>
              <w:overflowPunct w:val="0"/>
              <w:autoSpaceDE w:val="0"/>
              <w:autoSpaceDN w:val="0"/>
              <w:adjustRightInd w:val="0"/>
              <w:spacing w:after="120" w:line="256" w:lineRule="auto"/>
              <w:contextualSpacing w:val="0"/>
              <w:textAlignment w:val="baseline"/>
              <w:rPr>
                <w:rFonts w:cstheme="minorHAnsi"/>
                <w:sz w:val="20"/>
                <w:szCs w:val="20"/>
              </w:rPr>
            </w:pPr>
            <w:r w:rsidRPr="004F1F2D">
              <w:rPr>
                <w:rFonts w:cstheme="minorHAnsi"/>
                <w:sz w:val="20"/>
                <w:szCs w:val="20"/>
              </w:rPr>
              <w:t>Option 1b: CMCC, OPPO</w:t>
            </w:r>
          </w:p>
          <w:p w14:paraId="005A8168" w14:textId="77777777" w:rsidR="004F1F2D" w:rsidRPr="004F1F2D" w:rsidRDefault="004F1F2D" w:rsidP="004F1F2D">
            <w:pPr>
              <w:pStyle w:val="ListParagraph"/>
              <w:numPr>
                <w:ilvl w:val="1"/>
                <w:numId w:val="31"/>
              </w:numPr>
              <w:spacing w:after="120" w:line="256" w:lineRule="auto"/>
              <w:contextualSpacing w:val="0"/>
              <w:rPr>
                <w:rFonts w:eastAsia="DengXian" w:cstheme="minorHAnsi"/>
                <w:sz w:val="20"/>
                <w:szCs w:val="20"/>
              </w:rPr>
            </w:pPr>
            <w:r w:rsidRPr="004F1F2D">
              <w:rPr>
                <w:rFonts w:cstheme="minorHAnsi"/>
                <w:sz w:val="20"/>
                <w:szCs w:val="20"/>
              </w:rPr>
              <w:t>update definition of T</w:t>
            </w:r>
            <w:r w:rsidRPr="004F1F2D">
              <w:rPr>
                <w:rFonts w:cstheme="minorHAnsi"/>
                <w:sz w:val="20"/>
                <w:szCs w:val="20"/>
                <w:vertAlign w:val="subscript"/>
              </w:rPr>
              <w:t>inter1</w:t>
            </w:r>
            <w:r w:rsidRPr="004F1F2D">
              <w:rPr>
                <w:rFonts w:cstheme="minorHAnsi"/>
                <w:sz w:val="20"/>
                <w:szCs w:val="20"/>
              </w:rPr>
              <w:t xml:space="preserve"> </w:t>
            </w:r>
          </w:p>
          <w:p w14:paraId="2B232AAE" w14:textId="77777777" w:rsidR="004F1F2D" w:rsidRPr="004F1F2D" w:rsidRDefault="004F1F2D" w:rsidP="004F1F2D">
            <w:pPr>
              <w:pStyle w:val="ListParagraph"/>
              <w:numPr>
                <w:ilvl w:val="0"/>
                <w:numId w:val="31"/>
              </w:numPr>
              <w:overflowPunct w:val="0"/>
              <w:autoSpaceDE w:val="0"/>
              <w:autoSpaceDN w:val="0"/>
              <w:adjustRightInd w:val="0"/>
              <w:spacing w:after="120" w:line="256" w:lineRule="auto"/>
              <w:contextualSpacing w:val="0"/>
              <w:textAlignment w:val="baseline"/>
              <w:rPr>
                <w:rFonts w:cstheme="minorHAnsi"/>
                <w:sz w:val="20"/>
                <w:szCs w:val="20"/>
              </w:rPr>
            </w:pPr>
            <w:r w:rsidRPr="004F1F2D">
              <w:rPr>
                <w:rFonts w:cstheme="minorHAnsi"/>
                <w:sz w:val="20"/>
                <w:szCs w:val="20"/>
              </w:rPr>
              <w:t>Option 1c: MTK</w:t>
            </w:r>
          </w:p>
          <w:p w14:paraId="7F291C04" w14:textId="77777777" w:rsidR="004F1F2D" w:rsidRPr="004F1F2D" w:rsidRDefault="004F1F2D" w:rsidP="004F1F2D">
            <w:pPr>
              <w:pStyle w:val="ListParagraph"/>
              <w:numPr>
                <w:ilvl w:val="1"/>
                <w:numId w:val="31"/>
              </w:numPr>
              <w:spacing w:after="120" w:line="256" w:lineRule="auto"/>
              <w:contextualSpacing w:val="0"/>
              <w:rPr>
                <w:rFonts w:eastAsia="DengXian" w:cstheme="minorHAnsi"/>
                <w:sz w:val="20"/>
                <w:szCs w:val="20"/>
              </w:rPr>
            </w:pPr>
            <w:r w:rsidRPr="004F1F2D">
              <w:rPr>
                <w:rFonts w:cstheme="minorHAnsi"/>
                <w:sz w:val="20"/>
                <w:szCs w:val="20"/>
              </w:rPr>
              <w:t>RAN4 to introduce the requirements to cover the scenario of ‘</w:t>
            </w:r>
            <w:proofErr w:type="spellStart"/>
            <w:r w:rsidRPr="004F1F2D">
              <w:rPr>
                <w:rFonts w:cstheme="minorHAnsi"/>
                <w:sz w:val="20"/>
                <w:szCs w:val="20"/>
              </w:rPr>
              <w:t>nogap-noncsg</w:t>
            </w:r>
            <w:proofErr w:type="spellEnd"/>
            <w:r w:rsidRPr="004F1F2D">
              <w:rPr>
                <w:rFonts w:cstheme="minorHAnsi"/>
                <w:sz w:val="20"/>
                <w:szCs w:val="20"/>
              </w:rPr>
              <w:t>'</w:t>
            </w:r>
          </w:p>
          <w:p w14:paraId="6724C6A1" w14:textId="77777777" w:rsidR="004F1F2D" w:rsidRPr="004F1F2D" w:rsidRDefault="004F1F2D" w:rsidP="004F1F2D">
            <w:pPr>
              <w:pStyle w:val="ListParagraph"/>
              <w:numPr>
                <w:ilvl w:val="0"/>
                <w:numId w:val="31"/>
              </w:numPr>
              <w:spacing w:after="120" w:line="256" w:lineRule="auto"/>
              <w:contextualSpacing w:val="0"/>
              <w:rPr>
                <w:rFonts w:cstheme="minorHAnsi"/>
                <w:sz w:val="20"/>
                <w:szCs w:val="20"/>
              </w:rPr>
            </w:pPr>
            <w:r w:rsidRPr="004F1F2D">
              <w:rPr>
                <w:rFonts w:cstheme="minorHAnsi"/>
                <w:sz w:val="20"/>
                <w:szCs w:val="20"/>
              </w:rPr>
              <w:t xml:space="preserve">Option 2a: </w:t>
            </w:r>
            <w:proofErr w:type="spellStart"/>
            <w:r w:rsidRPr="004F1F2D">
              <w:rPr>
                <w:rFonts w:cstheme="minorHAnsi"/>
                <w:sz w:val="20"/>
                <w:szCs w:val="20"/>
              </w:rPr>
              <w:t>Huawei,vivo</w:t>
            </w:r>
            <w:proofErr w:type="spellEnd"/>
          </w:p>
          <w:p w14:paraId="08E4EE07" w14:textId="77777777" w:rsidR="004F1F2D" w:rsidRPr="004F1F2D" w:rsidRDefault="004F1F2D" w:rsidP="004F1F2D">
            <w:pPr>
              <w:pStyle w:val="ListParagraph"/>
              <w:numPr>
                <w:ilvl w:val="1"/>
                <w:numId w:val="31"/>
              </w:numPr>
              <w:overflowPunct w:val="0"/>
              <w:autoSpaceDE w:val="0"/>
              <w:autoSpaceDN w:val="0"/>
              <w:adjustRightInd w:val="0"/>
              <w:spacing w:after="120" w:line="256" w:lineRule="auto"/>
              <w:contextualSpacing w:val="0"/>
              <w:textAlignment w:val="baseline"/>
              <w:rPr>
                <w:rFonts w:cstheme="minorHAnsi"/>
                <w:sz w:val="20"/>
                <w:szCs w:val="20"/>
              </w:rPr>
            </w:pPr>
            <w:r w:rsidRPr="004F1F2D">
              <w:rPr>
                <w:rFonts w:cstheme="minorHAnsi"/>
                <w:sz w:val="20"/>
                <w:szCs w:val="20"/>
              </w:rPr>
              <w:t xml:space="preserve">For the inter-RAT LTE gap-less measurement, the requirements can be based on the measurement requirements for LTE </w:t>
            </w:r>
            <w:r w:rsidRPr="004F1F2D">
              <w:rPr>
                <w:rFonts w:cstheme="minorHAnsi"/>
                <w:sz w:val="20"/>
                <w:szCs w:val="20"/>
                <w:highlight w:val="yellow"/>
              </w:rPr>
              <w:t>inter-frequency</w:t>
            </w:r>
            <w:r w:rsidRPr="004F1F2D">
              <w:rPr>
                <w:rFonts w:cstheme="minorHAnsi"/>
                <w:sz w:val="20"/>
                <w:szCs w:val="20"/>
              </w:rPr>
              <w:t xml:space="preserve"> measurement in TS36.133.</w:t>
            </w:r>
          </w:p>
          <w:p w14:paraId="518C265C" w14:textId="77777777" w:rsidR="004F1F2D" w:rsidRPr="004F1F2D" w:rsidRDefault="004F1F2D" w:rsidP="004F1F2D">
            <w:pPr>
              <w:pStyle w:val="ListParagraph"/>
              <w:numPr>
                <w:ilvl w:val="0"/>
                <w:numId w:val="31"/>
              </w:numPr>
              <w:spacing w:after="120" w:line="256" w:lineRule="auto"/>
              <w:contextualSpacing w:val="0"/>
              <w:rPr>
                <w:rFonts w:cstheme="minorHAnsi"/>
                <w:sz w:val="20"/>
                <w:szCs w:val="20"/>
              </w:rPr>
            </w:pPr>
            <w:r w:rsidRPr="004F1F2D">
              <w:rPr>
                <w:rFonts w:cstheme="minorHAnsi"/>
                <w:sz w:val="20"/>
                <w:szCs w:val="20"/>
              </w:rPr>
              <w:t>Option 2b: CATT</w:t>
            </w:r>
          </w:p>
          <w:p w14:paraId="08A86A85" w14:textId="77777777" w:rsidR="004F1F2D" w:rsidRPr="004F1F2D" w:rsidRDefault="004F1F2D" w:rsidP="004F1F2D">
            <w:pPr>
              <w:pStyle w:val="ListParagraph"/>
              <w:numPr>
                <w:ilvl w:val="1"/>
                <w:numId w:val="31"/>
              </w:numPr>
              <w:overflowPunct w:val="0"/>
              <w:autoSpaceDE w:val="0"/>
              <w:autoSpaceDN w:val="0"/>
              <w:adjustRightInd w:val="0"/>
              <w:spacing w:after="120" w:line="256" w:lineRule="auto"/>
              <w:contextualSpacing w:val="0"/>
              <w:textAlignment w:val="baseline"/>
              <w:rPr>
                <w:rFonts w:cstheme="minorHAnsi"/>
                <w:sz w:val="20"/>
                <w:szCs w:val="20"/>
              </w:rPr>
            </w:pPr>
            <w:r w:rsidRPr="004F1F2D">
              <w:rPr>
                <w:rFonts w:cstheme="minorHAnsi"/>
                <w:sz w:val="20"/>
                <w:szCs w:val="20"/>
              </w:rPr>
              <w:t xml:space="preserve">For the inter-RAT LTE gap-less measurement, the requirements can be based on the measurement requirements for LTE </w:t>
            </w:r>
            <w:r w:rsidRPr="004F1F2D">
              <w:rPr>
                <w:rFonts w:cstheme="minorHAnsi"/>
                <w:sz w:val="20"/>
                <w:szCs w:val="20"/>
                <w:highlight w:val="yellow"/>
              </w:rPr>
              <w:t>intra-frequency</w:t>
            </w:r>
            <w:r w:rsidRPr="004F1F2D">
              <w:rPr>
                <w:rFonts w:cstheme="minorHAnsi"/>
                <w:sz w:val="20"/>
                <w:szCs w:val="20"/>
              </w:rPr>
              <w:t xml:space="preserve"> measurement in TS36.133.</w:t>
            </w:r>
          </w:p>
          <w:p w14:paraId="400B34A7" w14:textId="77777777" w:rsidR="004F1F2D" w:rsidRPr="004F1F2D" w:rsidRDefault="004F1F2D" w:rsidP="004F1F2D">
            <w:pPr>
              <w:pStyle w:val="ListParagraph"/>
              <w:numPr>
                <w:ilvl w:val="0"/>
                <w:numId w:val="31"/>
              </w:numPr>
              <w:spacing w:after="120" w:line="256" w:lineRule="auto"/>
              <w:contextualSpacing w:val="0"/>
              <w:rPr>
                <w:rFonts w:cstheme="minorHAnsi"/>
                <w:sz w:val="20"/>
                <w:szCs w:val="20"/>
              </w:rPr>
            </w:pPr>
            <w:r w:rsidRPr="004F1F2D">
              <w:rPr>
                <w:rFonts w:cstheme="minorHAnsi"/>
                <w:sz w:val="20"/>
                <w:szCs w:val="20"/>
              </w:rPr>
              <w:t>Option 3: Apple</w:t>
            </w:r>
          </w:p>
          <w:p w14:paraId="08EFB753" w14:textId="77777777" w:rsidR="004F1F2D" w:rsidRPr="004F1F2D" w:rsidRDefault="004F1F2D" w:rsidP="004F1F2D">
            <w:pPr>
              <w:pStyle w:val="ListParagraph"/>
              <w:numPr>
                <w:ilvl w:val="1"/>
                <w:numId w:val="31"/>
              </w:numPr>
              <w:overflowPunct w:val="0"/>
              <w:autoSpaceDE w:val="0"/>
              <w:autoSpaceDN w:val="0"/>
              <w:adjustRightInd w:val="0"/>
              <w:spacing w:after="120" w:line="256" w:lineRule="auto"/>
              <w:contextualSpacing w:val="0"/>
              <w:textAlignment w:val="baseline"/>
              <w:rPr>
                <w:rFonts w:cstheme="minorHAnsi"/>
                <w:sz w:val="20"/>
                <w:szCs w:val="20"/>
              </w:rPr>
            </w:pPr>
            <w:r w:rsidRPr="004F1F2D">
              <w:rPr>
                <w:rFonts w:cstheme="minorHAnsi"/>
                <w:sz w:val="20"/>
                <w:szCs w:val="20"/>
              </w:rPr>
              <w:lastRenderedPageBreak/>
              <w:t>RAN4 needs to develop requirement for case b-1 based on NCSG requirements in 9.3.10 TS38.133 with UE reporting ‘</w:t>
            </w:r>
            <w:proofErr w:type="spellStart"/>
            <w:r w:rsidRPr="004F1F2D">
              <w:rPr>
                <w:rFonts w:cstheme="minorHAnsi"/>
                <w:sz w:val="20"/>
                <w:szCs w:val="20"/>
              </w:rPr>
              <w:t>nogap-noncsg</w:t>
            </w:r>
            <w:proofErr w:type="spellEnd"/>
            <w:r w:rsidRPr="004F1F2D">
              <w:rPr>
                <w:rFonts w:cstheme="minorHAnsi"/>
                <w:sz w:val="20"/>
                <w:szCs w:val="20"/>
              </w:rPr>
              <w:t>’, e.g., take NCSG period = 80ms as baseline and remove VIL.</w:t>
            </w:r>
          </w:p>
          <w:p w14:paraId="6F5897A8" w14:textId="77777777" w:rsidR="004F1F2D" w:rsidRPr="004F1F2D" w:rsidRDefault="004F1F2D" w:rsidP="004F1F2D">
            <w:pPr>
              <w:pStyle w:val="ListParagraph"/>
              <w:numPr>
                <w:ilvl w:val="0"/>
                <w:numId w:val="31"/>
              </w:numPr>
              <w:spacing w:after="120" w:line="256" w:lineRule="auto"/>
              <w:contextualSpacing w:val="0"/>
              <w:rPr>
                <w:rFonts w:cstheme="minorHAnsi"/>
                <w:sz w:val="20"/>
                <w:szCs w:val="20"/>
              </w:rPr>
            </w:pPr>
            <w:r w:rsidRPr="004F1F2D">
              <w:rPr>
                <w:rFonts w:cstheme="minorHAnsi"/>
                <w:sz w:val="20"/>
                <w:szCs w:val="20"/>
              </w:rPr>
              <w:t>Option 4: Ericsson</w:t>
            </w:r>
          </w:p>
          <w:p w14:paraId="34BF0430" w14:textId="77777777" w:rsidR="004F1F2D" w:rsidRPr="004F1F2D" w:rsidRDefault="004F1F2D" w:rsidP="004F1F2D">
            <w:pPr>
              <w:pStyle w:val="ListParagraph"/>
              <w:numPr>
                <w:ilvl w:val="1"/>
                <w:numId w:val="31"/>
              </w:numPr>
              <w:overflowPunct w:val="0"/>
              <w:autoSpaceDE w:val="0"/>
              <w:autoSpaceDN w:val="0"/>
              <w:adjustRightInd w:val="0"/>
              <w:spacing w:after="120" w:line="256" w:lineRule="auto"/>
              <w:contextualSpacing w:val="0"/>
              <w:textAlignment w:val="baseline"/>
              <w:rPr>
                <w:rFonts w:cstheme="minorHAnsi"/>
                <w:sz w:val="20"/>
                <w:szCs w:val="20"/>
              </w:rPr>
            </w:pPr>
            <w:r w:rsidRPr="004F1F2D">
              <w:rPr>
                <w:rFonts w:cstheme="minorHAnsi"/>
                <w:sz w:val="20"/>
                <w:szCs w:val="20"/>
              </w:rPr>
              <w:t xml:space="preserve">directly discuss the UE’s behaviour for inter-RAT LTE measurement without gap (for both case b-1 and b-2) instead of checking the possible reused framework </w:t>
            </w:r>
          </w:p>
          <w:p w14:paraId="1F107E88" w14:textId="169030C4" w:rsidR="004F1F2D" w:rsidRPr="00AF70D8" w:rsidRDefault="004F1F2D" w:rsidP="004F1F2D">
            <w:pPr>
              <w:pStyle w:val="ListParagraph"/>
              <w:numPr>
                <w:ilvl w:val="0"/>
                <w:numId w:val="31"/>
              </w:numPr>
              <w:spacing w:after="120" w:line="256" w:lineRule="auto"/>
              <w:contextualSpacing w:val="0"/>
              <w:rPr>
                <w:rFonts w:cstheme="minorHAnsi"/>
                <w:sz w:val="20"/>
                <w:szCs w:val="20"/>
              </w:rPr>
            </w:pPr>
            <w:r w:rsidRPr="00AF70D8">
              <w:rPr>
                <w:rFonts w:eastAsia="DengXian" w:cstheme="minorHAnsi"/>
                <w:sz w:val="20"/>
                <w:szCs w:val="20"/>
              </w:rPr>
              <w:t>Companies are encouraged to identify any updates needs based on the suggested frameworks also.</w:t>
            </w:r>
          </w:p>
          <w:p w14:paraId="6F790DF5" w14:textId="77777777" w:rsidR="004F1F2D" w:rsidRPr="004F1F2D" w:rsidRDefault="004F1F2D" w:rsidP="004F1F2D">
            <w:pPr>
              <w:overflowPunct w:val="0"/>
              <w:autoSpaceDE w:val="0"/>
              <w:autoSpaceDN w:val="0"/>
              <w:adjustRightInd w:val="0"/>
              <w:spacing w:after="120" w:line="256" w:lineRule="auto"/>
              <w:textAlignment w:val="baseline"/>
              <w:rPr>
                <w:rFonts w:cstheme="minorHAnsi"/>
                <w:sz w:val="20"/>
                <w:szCs w:val="20"/>
              </w:rPr>
            </w:pPr>
            <w:r w:rsidRPr="004F1F2D">
              <w:rPr>
                <w:rFonts w:cstheme="minorHAnsi"/>
                <w:b/>
                <w:bCs/>
                <w:sz w:val="20"/>
              </w:rPr>
              <w:t>Issue 2-3-3: Framework used to define inter-RAT LTE measurement without gap (case b-2)</w:t>
            </w:r>
          </w:p>
          <w:p w14:paraId="12195F20" w14:textId="77777777" w:rsidR="004F1F2D" w:rsidRPr="004F1F2D" w:rsidRDefault="004F1F2D" w:rsidP="004F1F2D">
            <w:pPr>
              <w:spacing w:afterLines="50" w:after="120"/>
              <w:ind w:leftChars="200" w:left="440"/>
              <w:rPr>
                <w:rFonts w:cstheme="minorHAnsi"/>
                <w:sz w:val="20"/>
                <w:szCs w:val="20"/>
              </w:rPr>
            </w:pPr>
            <w:r w:rsidRPr="004F1F2D">
              <w:rPr>
                <w:rFonts w:cstheme="minorHAnsi"/>
                <w:b/>
                <w:sz w:val="20"/>
                <w:szCs w:val="20"/>
              </w:rPr>
              <w:t>&lt; Way forward &gt;</w:t>
            </w:r>
            <w:r w:rsidRPr="004F1F2D">
              <w:rPr>
                <w:rFonts w:cstheme="minorHAnsi"/>
                <w:sz w:val="20"/>
                <w:szCs w:val="20"/>
              </w:rPr>
              <w:t xml:space="preserve">: </w:t>
            </w:r>
          </w:p>
          <w:p w14:paraId="7263107C" w14:textId="77777777" w:rsidR="004F1F2D" w:rsidRPr="004F1F2D" w:rsidRDefault="004F1F2D" w:rsidP="004F1F2D">
            <w:pPr>
              <w:pStyle w:val="ListParagraph"/>
              <w:numPr>
                <w:ilvl w:val="0"/>
                <w:numId w:val="31"/>
              </w:numPr>
              <w:spacing w:after="120" w:line="256" w:lineRule="auto"/>
              <w:contextualSpacing w:val="0"/>
              <w:rPr>
                <w:rFonts w:cstheme="minorHAnsi"/>
                <w:sz w:val="20"/>
                <w:szCs w:val="20"/>
              </w:rPr>
            </w:pPr>
            <w:r w:rsidRPr="004F1F2D">
              <w:rPr>
                <w:rFonts w:cstheme="minorHAnsi"/>
                <w:sz w:val="20"/>
                <w:szCs w:val="20"/>
              </w:rPr>
              <w:t>Option 1: Qualcomm, Intel, , OPPO, MTK</w:t>
            </w:r>
          </w:p>
          <w:p w14:paraId="5D7C5849" w14:textId="77777777" w:rsidR="004F1F2D" w:rsidRPr="004F1F2D" w:rsidRDefault="004F1F2D" w:rsidP="004F1F2D">
            <w:pPr>
              <w:pStyle w:val="ListParagraph"/>
              <w:numPr>
                <w:ilvl w:val="1"/>
                <w:numId w:val="31"/>
              </w:numPr>
              <w:overflowPunct w:val="0"/>
              <w:autoSpaceDE w:val="0"/>
              <w:autoSpaceDN w:val="0"/>
              <w:adjustRightInd w:val="0"/>
              <w:spacing w:after="120" w:line="256" w:lineRule="auto"/>
              <w:contextualSpacing w:val="0"/>
              <w:textAlignment w:val="baseline"/>
              <w:rPr>
                <w:rFonts w:cstheme="minorHAnsi"/>
                <w:sz w:val="20"/>
                <w:szCs w:val="20"/>
              </w:rPr>
            </w:pPr>
            <w:r w:rsidRPr="004F1F2D">
              <w:rPr>
                <w:rFonts w:cstheme="minorHAnsi"/>
                <w:sz w:val="20"/>
                <w:szCs w:val="20"/>
              </w:rPr>
              <w:t>For the inter-RAT LTE gap-less measurement, the requirements can be based on the existing inter-RAT LTE measurement requirements in TS38.133[3] 9.4.  (same as Option 1 for case b-1)</w:t>
            </w:r>
          </w:p>
          <w:p w14:paraId="0653D073" w14:textId="77777777" w:rsidR="004F1F2D" w:rsidRPr="004F1F2D" w:rsidRDefault="004F1F2D" w:rsidP="004F1F2D">
            <w:pPr>
              <w:pStyle w:val="ListParagraph"/>
              <w:numPr>
                <w:ilvl w:val="0"/>
                <w:numId w:val="31"/>
              </w:numPr>
              <w:overflowPunct w:val="0"/>
              <w:autoSpaceDE w:val="0"/>
              <w:autoSpaceDN w:val="0"/>
              <w:adjustRightInd w:val="0"/>
              <w:spacing w:after="120" w:line="256" w:lineRule="auto"/>
              <w:contextualSpacing w:val="0"/>
              <w:textAlignment w:val="baseline"/>
              <w:rPr>
                <w:rFonts w:cstheme="minorHAnsi"/>
                <w:sz w:val="20"/>
                <w:szCs w:val="20"/>
              </w:rPr>
            </w:pPr>
            <w:r w:rsidRPr="004F1F2D">
              <w:rPr>
                <w:rFonts w:cstheme="minorHAnsi"/>
                <w:sz w:val="20"/>
                <w:szCs w:val="20"/>
              </w:rPr>
              <w:t>Option 1a: Qualcomm</w:t>
            </w:r>
          </w:p>
          <w:p w14:paraId="58707CC7" w14:textId="77777777" w:rsidR="004F1F2D" w:rsidRPr="004F1F2D" w:rsidRDefault="004F1F2D" w:rsidP="004F1F2D">
            <w:pPr>
              <w:pStyle w:val="ListParagraph"/>
              <w:numPr>
                <w:ilvl w:val="1"/>
                <w:numId w:val="31"/>
              </w:numPr>
              <w:spacing w:after="120" w:line="256" w:lineRule="auto"/>
              <w:contextualSpacing w:val="0"/>
              <w:rPr>
                <w:rFonts w:cstheme="minorHAnsi"/>
                <w:sz w:val="20"/>
                <w:szCs w:val="20"/>
              </w:rPr>
            </w:pPr>
            <w:r w:rsidRPr="004F1F2D">
              <w:rPr>
                <w:rFonts w:cstheme="minorHAnsi"/>
                <w:sz w:val="20"/>
                <w:szCs w:val="20"/>
              </w:rPr>
              <w:t>update definition of T</w:t>
            </w:r>
            <w:r w:rsidRPr="004F1F2D">
              <w:rPr>
                <w:rFonts w:cstheme="minorHAnsi"/>
                <w:sz w:val="20"/>
                <w:szCs w:val="20"/>
                <w:vertAlign w:val="subscript"/>
              </w:rPr>
              <w:t>inter1</w:t>
            </w:r>
            <w:r w:rsidRPr="004F1F2D">
              <w:rPr>
                <w:rFonts w:cstheme="minorHAnsi"/>
                <w:sz w:val="20"/>
                <w:szCs w:val="20"/>
              </w:rPr>
              <w:t xml:space="preserve"> and </w:t>
            </w:r>
            <w:proofErr w:type="spellStart"/>
            <w:r w:rsidRPr="004F1F2D">
              <w:rPr>
                <w:rFonts w:cstheme="minorHAnsi"/>
                <w:sz w:val="20"/>
                <w:szCs w:val="20"/>
              </w:rPr>
              <w:t>CSSF</w:t>
            </w:r>
            <w:r w:rsidRPr="004F1F2D">
              <w:rPr>
                <w:rFonts w:cstheme="minorHAnsi"/>
                <w:sz w:val="20"/>
                <w:szCs w:val="20"/>
                <w:vertAlign w:val="subscript"/>
              </w:rPr>
              <w:t>interRAT</w:t>
            </w:r>
            <w:proofErr w:type="spellEnd"/>
          </w:p>
          <w:p w14:paraId="6E6FD68D" w14:textId="77777777" w:rsidR="004F1F2D" w:rsidRPr="004F1F2D" w:rsidRDefault="004F1F2D" w:rsidP="004F1F2D">
            <w:pPr>
              <w:pStyle w:val="ListParagraph"/>
              <w:numPr>
                <w:ilvl w:val="2"/>
                <w:numId w:val="31"/>
              </w:numPr>
              <w:overflowPunct w:val="0"/>
              <w:autoSpaceDE w:val="0"/>
              <w:autoSpaceDN w:val="0"/>
              <w:adjustRightInd w:val="0"/>
              <w:spacing w:line="256" w:lineRule="auto"/>
              <w:contextualSpacing w:val="0"/>
              <w:textAlignment w:val="baseline"/>
              <w:rPr>
                <w:rFonts w:eastAsia="DengXian" w:cstheme="minorHAnsi"/>
                <w:sz w:val="20"/>
                <w:szCs w:val="20"/>
              </w:rPr>
            </w:pPr>
            <w:r w:rsidRPr="004F1F2D">
              <w:rPr>
                <w:rFonts w:cstheme="minorHAnsi"/>
                <w:sz w:val="20"/>
                <w:szCs w:val="20"/>
              </w:rPr>
              <w:t>Multiple T</w:t>
            </w:r>
            <w:r w:rsidRPr="004F1F2D">
              <w:rPr>
                <w:rFonts w:cstheme="minorHAnsi"/>
                <w:sz w:val="20"/>
                <w:szCs w:val="20"/>
                <w:vertAlign w:val="subscript"/>
              </w:rPr>
              <w:t xml:space="preserve">inter1 </w:t>
            </w:r>
            <w:r w:rsidRPr="004F1F2D">
              <w:rPr>
                <w:rFonts w:cstheme="minorHAnsi"/>
                <w:sz w:val="20"/>
                <w:szCs w:val="20"/>
              </w:rPr>
              <w:t>(30ms, 60ms) can be considered, and new indicator needs to be introduced for UE to indicate NW what T</w:t>
            </w:r>
            <w:r w:rsidRPr="004F1F2D">
              <w:rPr>
                <w:rFonts w:cstheme="minorHAnsi"/>
                <w:sz w:val="20"/>
                <w:szCs w:val="20"/>
                <w:vertAlign w:val="subscript"/>
              </w:rPr>
              <w:t xml:space="preserve">inter1 </w:t>
            </w:r>
            <w:r w:rsidRPr="004F1F2D">
              <w:rPr>
                <w:rFonts w:cstheme="minorHAnsi"/>
                <w:sz w:val="20"/>
                <w:szCs w:val="20"/>
              </w:rPr>
              <w:t>is applied.</w:t>
            </w:r>
          </w:p>
          <w:p w14:paraId="5386CD84" w14:textId="77777777" w:rsidR="004F1F2D" w:rsidRPr="004F1F2D" w:rsidRDefault="004F1F2D" w:rsidP="004F1F2D">
            <w:pPr>
              <w:pStyle w:val="ListParagraph"/>
              <w:numPr>
                <w:ilvl w:val="1"/>
                <w:numId w:val="31"/>
              </w:numPr>
              <w:overflowPunct w:val="0"/>
              <w:autoSpaceDE w:val="0"/>
              <w:autoSpaceDN w:val="0"/>
              <w:adjustRightInd w:val="0"/>
              <w:spacing w:line="256" w:lineRule="auto"/>
              <w:contextualSpacing w:val="0"/>
              <w:textAlignment w:val="baseline"/>
              <w:rPr>
                <w:rFonts w:eastAsia="DengXian" w:cstheme="minorHAnsi"/>
                <w:sz w:val="20"/>
                <w:szCs w:val="20"/>
              </w:rPr>
            </w:pPr>
            <w:r w:rsidRPr="004F1F2D">
              <w:rPr>
                <w:rFonts w:eastAsia="DengXian" w:cstheme="minorHAnsi"/>
                <w:sz w:val="20"/>
                <w:szCs w:val="20"/>
              </w:rPr>
              <w:t>Define applicability rules for case b-2 requirements</w:t>
            </w:r>
          </w:p>
          <w:p w14:paraId="7587292D" w14:textId="77777777" w:rsidR="004F1F2D" w:rsidRPr="004F1F2D" w:rsidRDefault="004F1F2D" w:rsidP="004F1F2D">
            <w:pPr>
              <w:pStyle w:val="ListParagraph"/>
              <w:numPr>
                <w:ilvl w:val="2"/>
                <w:numId w:val="31"/>
              </w:numPr>
              <w:overflowPunct w:val="0"/>
              <w:autoSpaceDE w:val="0"/>
              <w:autoSpaceDN w:val="0"/>
              <w:adjustRightInd w:val="0"/>
              <w:spacing w:line="256" w:lineRule="auto"/>
              <w:contextualSpacing w:val="0"/>
              <w:textAlignment w:val="baseline"/>
              <w:rPr>
                <w:rFonts w:eastAsia="DengXian" w:cstheme="minorHAnsi"/>
                <w:sz w:val="20"/>
                <w:szCs w:val="20"/>
              </w:rPr>
            </w:pPr>
            <w:r w:rsidRPr="004F1F2D">
              <w:rPr>
                <w:rFonts w:eastAsia="DengXian" w:cstheme="minorHAnsi"/>
                <w:sz w:val="20"/>
                <w:szCs w:val="20"/>
              </w:rPr>
              <w:t>The requirements for inter-RAT LTE measurement without gap when LTE CRS is in UE’s active BWP are only applicable when UE is in DSS but LTE cell is not serving.</w:t>
            </w:r>
          </w:p>
          <w:p w14:paraId="5D439696" w14:textId="77777777" w:rsidR="004F1F2D" w:rsidRPr="004F1F2D" w:rsidRDefault="004F1F2D" w:rsidP="004F1F2D">
            <w:pPr>
              <w:pStyle w:val="ListParagraph"/>
              <w:numPr>
                <w:ilvl w:val="0"/>
                <w:numId w:val="31"/>
              </w:numPr>
              <w:overflowPunct w:val="0"/>
              <w:autoSpaceDE w:val="0"/>
              <w:autoSpaceDN w:val="0"/>
              <w:adjustRightInd w:val="0"/>
              <w:spacing w:after="120" w:line="256" w:lineRule="auto"/>
              <w:contextualSpacing w:val="0"/>
              <w:textAlignment w:val="baseline"/>
              <w:rPr>
                <w:rFonts w:cstheme="minorHAnsi"/>
                <w:sz w:val="20"/>
                <w:szCs w:val="20"/>
              </w:rPr>
            </w:pPr>
            <w:r w:rsidRPr="004F1F2D">
              <w:rPr>
                <w:rFonts w:cstheme="minorHAnsi"/>
                <w:sz w:val="20"/>
                <w:szCs w:val="20"/>
              </w:rPr>
              <w:t>Option 1b: MTK</w:t>
            </w:r>
          </w:p>
          <w:p w14:paraId="04F4E06C" w14:textId="77777777" w:rsidR="004F1F2D" w:rsidRPr="004F1F2D" w:rsidRDefault="004F1F2D" w:rsidP="004F1F2D">
            <w:pPr>
              <w:pStyle w:val="ListParagraph"/>
              <w:numPr>
                <w:ilvl w:val="1"/>
                <w:numId w:val="31"/>
              </w:numPr>
              <w:spacing w:after="120" w:line="256" w:lineRule="auto"/>
              <w:contextualSpacing w:val="0"/>
              <w:rPr>
                <w:rFonts w:eastAsia="DengXian" w:cstheme="minorHAnsi"/>
                <w:sz w:val="20"/>
                <w:szCs w:val="20"/>
              </w:rPr>
            </w:pPr>
            <w:r w:rsidRPr="004F1F2D">
              <w:rPr>
                <w:rFonts w:cstheme="minorHAnsi"/>
                <w:sz w:val="20"/>
                <w:szCs w:val="20"/>
              </w:rPr>
              <w:t>RAN4 to introduce the requirements to cover the scenario of '</w:t>
            </w:r>
            <w:proofErr w:type="spellStart"/>
            <w:r w:rsidRPr="004F1F2D">
              <w:rPr>
                <w:rFonts w:cstheme="minorHAnsi"/>
                <w:sz w:val="20"/>
                <w:szCs w:val="20"/>
              </w:rPr>
              <w:t>nogap-noncsg</w:t>
            </w:r>
            <w:proofErr w:type="spellEnd"/>
            <w:r w:rsidRPr="004F1F2D">
              <w:rPr>
                <w:rFonts w:cstheme="minorHAnsi"/>
                <w:sz w:val="20"/>
                <w:szCs w:val="20"/>
              </w:rPr>
              <w:t>'</w:t>
            </w:r>
          </w:p>
          <w:p w14:paraId="4152403D" w14:textId="77777777" w:rsidR="004F1F2D" w:rsidRPr="004F1F2D" w:rsidRDefault="004F1F2D" w:rsidP="004F1F2D">
            <w:pPr>
              <w:pStyle w:val="ListParagraph"/>
              <w:numPr>
                <w:ilvl w:val="1"/>
                <w:numId w:val="31"/>
              </w:numPr>
              <w:spacing w:after="120" w:line="256" w:lineRule="auto"/>
              <w:contextualSpacing w:val="0"/>
              <w:rPr>
                <w:rFonts w:cstheme="minorHAnsi"/>
                <w:sz w:val="20"/>
                <w:szCs w:val="20"/>
              </w:rPr>
            </w:pPr>
          </w:p>
          <w:p w14:paraId="0B77360F" w14:textId="77777777" w:rsidR="004F1F2D" w:rsidRPr="004F1F2D" w:rsidRDefault="004F1F2D" w:rsidP="004F1F2D">
            <w:pPr>
              <w:pStyle w:val="ListParagraph"/>
              <w:numPr>
                <w:ilvl w:val="0"/>
                <w:numId w:val="31"/>
              </w:numPr>
              <w:spacing w:after="120" w:line="256" w:lineRule="auto"/>
              <w:contextualSpacing w:val="0"/>
              <w:rPr>
                <w:rFonts w:cstheme="minorHAnsi"/>
                <w:sz w:val="20"/>
                <w:szCs w:val="20"/>
              </w:rPr>
            </w:pPr>
            <w:r w:rsidRPr="004F1F2D">
              <w:rPr>
                <w:rFonts w:cstheme="minorHAnsi"/>
                <w:sz w:val="20"/>
                <w:szCs w:val="20"/>
              </w:rPr>
              <w:t>Option 2a: Huawei, vivo</w:t>
            </w:r>
          </w:p>
          <w:p w14:paraId="7761A561" w14:textId="77777777" w:rsidR="004F1F2D" w:rsidRPr="004F1F2D" w:rsidRDefault="004F1F2D" w:rsidP="004F1F2D">
            <w:pPr>
              <w:pStyle w:val="ListParagraph"/>
              <w:numPr>
                <w:ilvl w:val="1"/>
                <w:numId w:val="31"/>
              </w:numPr>
              <w:overflowPunct w:val="0"/>
              <w:autoSpaceDE w:val="0"/>
              <w:autoSpaceDN w:val="0"/>
              <w:adjustRightInd w:val="0"/>
              <w:spacing w:after="120" w:line="256" w:lineRule="auto"/>
              <w:contextualSpacing w:val="0"/>
              <w:textAlignment w:val="baseline"/>
              <w:rPr>
                <w:rFonts w:cstheme="minorHAnsi"/>
                <w:sz w:val="20"/>
                <w:szCs w:val="20"/>
              </w:rPr>
            </w:pPr>
            <w:r w:rsidRPr="004F1F2D">
              <w:rPr>
                <w:rFonts w:cstheme="minorHAnsi"/>
                <w:sz w:val="20"/>
                <w:szCs w:val="20"/>
              </w:rPr>
              <w:t xml:space="preserve">For the inter-RAT LTE gap-less measurement, the requirements can be based on the measurement requirements for LTE </w:t>
            </w:r>
            <w:r w:rsidRPr="004F1F2D">
              <w:rPr>
                <w:rFonts w:cstheme="minorHAnsi"/>
                <w:sz w:val="20"/>
                <w:szCs w:val="20"/>
                <w:highlight w:val="yellow"/>
              </w:rPr>
              <w:t>inter-frequency</w:t>
            </w:r>
            <w:r w:rsidRPr="004F1F2D">
              <w:rPr>
                <w:rFonts w:cstheme="minorHAnsi"/>
                <w:sz w:val="20"/>
                <w:szCs w:val="20"/>
              </w:rPr>
              <w:t xml:space="preserve"> measurement in TS36.133. (same as Option 2 for case b-1)</w:t>
            </w:r>
          </w:p>
          <w:p w14:paraId="78126276" w14:textId="77777777" w:rsidR="004F1F2D" w:rsidRPr="004F1F2D" w:rsidRDefault="004F1F2D" w:rsidP="004F1F2D">
            <w:pPr>
              <w:pStyle w:val="ListParagraph"/>
              <w:numPr>
                <w:ilvl w:val="0"/>
                <w:numId w:val="31"/>
              </w:numPr>
              <w:spacing w:after="120" w:line="256" w:lineRule="auto"/>
              <w:contextualSpacing w:val="0"/>
              <w:rPr>
                <w:rFonts w:cstheme="minorHAnsi"/>
                <w:sz w:val="20"/>
                <w:szCs w:val="20"/>
              </w:rPr>
            </w:pPr>
            <w:r w:rsidRPr="004F1F2D">
              <w:rPr>
                <w:rFonts w:cstheme="minorHAnsi"/>
                <w:sz w:val="20"/>
                <w:szCs w:val="20"/>
              </w:rPr>
              <w:t>Option 2b: Apple</w:t>
            </w:r>
            <w:r w:rsidRPr="004F1F2D">
              <w:rPr>
                <w:rFonts w:eastAsia="DengXian" w:cstheme="minorHAnsi"/>
                <w:sz w:val="20"/>
                <w:szCs w:val="20"/>
              </w:rPr>
              <w:t>, CATT</w:t>
            </w:r>
          </w:p>
          <w:p w14:paraId="74583C2E" w14:textId="77777777" w:rsidR="004F1F2D" w:rsidRPr="004F1F2D" w:rsidRDefault="004F1F2D" w:rsidP="004F1F2D">
            <w:pPr>
              <w:pStyle w:val="ListParagraph"/>
              <w:numPr>
                <w:ilvl w:val="1"/>
                <w:numId w:val="31"/>
              </w:numPr>
              <w:spacing w:after="120" w:line="256" w:lineRule="auto"/>
              <w:contextualSpacing w:val="0"/>
              <w:rPr>
                <w:rFonts w:cstheme="minorHAnsi"/>
                <w:sz w:val="20"/>
                <w:szCs w:val="20"/>
              </w:rPr>
            </w:pPr>
            <w:r w:rsidRPr="004F1F2D">
              <w:rPr>
                <w:rFonts w:cstheme="minorHAnsi"/>
                <w:sz w:val="20"/>
                <w:szCs w:val="20"/>
              </w:rPr>
              <w:t xml:space="preserve">For inter-RAT LTE measurement without gap requirements (case b-2), LTE </w:t>
            </w:r>
            <w:r w:rsidRPr="004F1F2D">
              <w:rPr>
                <w:rFonts w:cstheme="minorHAnsi"/>
                <w:sz w:val="20"/>
                <w:szCs w:val="20"/>
                <w:highlight w:val="yellow"/>
              </w:rPr>
              <w:t>intra frequency</w:t>
            </w:r>
            <w:r w:rsidRPr="004F1F2D">
              <w:rPr>
                <w:rFonts w:cstheme="minorHAnsi"/>
                <w:sz w:val="20"/>
                <w:szCs w:val="20"/>
              </w:rPr>
              <w:t xml:space="preserve"> measurement requirements in TS36.133 is considered as baseline. Details needs to be updated.</w:t>
            </w:r>
            <w:r w:rsidRPr="004F1F2D">
              <w:rPr>
                <w:rFonts w:cstheme="minorHAnsi"/>
                <w:b/>
                <w:bCs/>
                <w:sz w:val="20"/>
                <w:szCs w:val="20"/>
              </w:rPr>
              <w:t xml:space="preserve"> </w:t>
            </w:r>
          </w:p>
          <w:p w14:paraId="77D0A361" w14:textId="272BEC9D" w:rsidR="009F3779" w:rsidRPr="004F1F2D" w:rsidRDefault="004F1F2D" w:rsidP="004F1F2D">
            <w:pPr>
              <w:pStyle w:val="ListParagraph"/>
              <w:numPr>
                <w:ilvl w:val="0"/>
                <w:numId w:val="31"/>
              </w:numPr>
              <w:spacing w:after="120" w:line="256" w:lineRule="auto"/>
              <w:contextualSpacing w:val="0"/>
              <w:rPr>
                <w:szCs w:val="24"/>
              </w:rPr>
            </w:pPr>
            <w:r w:rsidRPr="004F1F2D">
              <w:rPr>
                <w:rFonts w:eastAsia="DengXian" w:cstheme="minorHAnsi"/>
                <w:sz w:val="20"/>
                <w:szCs w:val="20"/>
              </w:rPr>
              <w:t>Companies are encouraged to identify any updates needs based on the suggested frameworks also.</w:t>
            </w:r>
          </w:p>
        </w:tc>
      </w:tr>
    </w:tbl>
    <w:p w14:paraId="65B4BC57" w14:textId="76FD88A3" w:rsidR="004E7F43" w:rsidRPr="00BD156D" w:rsidRDefault="004E7F43" w:rsidP="004E7F43">
      <w:pPr>
        <w:spacing w:after="180"/>
        <w:jc w:val="both"/>
        <w:rPr>
          <w:rFonts w:cstheme="minorHAnsi"/>
        </w:rPr>
      </w:pPr>
      <w:r w:rsidRPr="00B56873">
        <w:rPr>
          <w:rFonts w:cstheme="minorHAnsi"/>
          <w:b/>
          <w:bCs/>
        </w:rPr>
        <w:lastRenderedPageBreak/>
        <w:t>Issue 2-3-</w:t>
      </w:r>
      <w:r>
        <w:rPr>
          <w:rFonts w:cstheme="minorHAnsi"/>
          <w:b/>
          <w:bCs/>
        </w:rPr>
        <w:t>1</w:t>
      </w:r>
      <w:r w:rsidRPr="00B56873">
        <w:rPr>
          <w:rFonts w:cstheme="minorHAnsi"/>
          <w:b/>
          <w:bCs/>
        </w:rPr>
        <w:t xml:space="preserve">: </w:t>
      </w:r>
      <w:r>
        <w:rPr>
          <w:rFonts w:cstheme="minorHAnsi"/>
          <w:b/>
          <w:bCs/>
        </w:rPr>
        <w:t>framework</w:t>
      </w:r>
      <w:r w:rsidRPr="007B7390">
        <w:rPr>
          <w:rFonts w:cstheme="minorHAnsi"/>
          <w:b/>
          <w:bCs/>
        </w:rPr>
        <w:t xml:space="preserve"> </w:t>
      </w:r>
      <w:r>
        <w:rPr>
          <w:rFonts w:cstheme="minorHAnsi"/>
          <w:b/>
          <w:bCs/>
        </w:rPr>
        <w:t xml:space="preserve">for </w:t>
      </w:r>
      <w:r w:rsidRPr="007B7390">
        <w:rPr>
          <w:rFonts w:cstheme="minorHAnsi"/>
          <w:b/>
          <w:bCs/>
        </w:rPr>
        <w:t>inter-RAT NR measurement without gap</w:t>
      </w:r>
      <w:r w:rsidRPr="00B56873">
        <w:rPr>
          <w:rFonts w:cstheme="minorHAnsi"/>
          <w:b/>
          <w:bCs/>
        </w:rPr>
        <w:t xml:space="preserve">: </w:t>
      </w:r>
      <w:r w:rsidRPr="00BD156D">
        <w:rPr>
          <w:rFonts w:cstheme="minorHAnsi"/>
        </w:rPr>
        <w:t xml:space="preserve">The requirements </w:t>
      </w:r>
      <w:r w:rsidR="004B1661">
        <w:rPr>
          <w:rFonts w:cstheme="minorHAnsi"/>
        </w:rPr>
        <w:t>are</w:t>
      </w:r>
      <w:r w:rsidRPr="00BD156D">
        <w:rPr>
          <w:rFonts w:cstheme="minorHAnsi"/>
        </w:rPr>
        <w:t xml:space="preserve"> related to the </w:t>
      </w:r>
      <w:proofErr w:type="spellStart"/>
      <w:r w:rsidR="00F161A3">
        <w:rPr>
          <w:rFonts w:cstheme="minorHAnsi"/>
        </w:rPr>
        <w:t>NeedForGap</w:t>
      </w:r>
      <w:proofErr w:type="spellEnd"/>
      <w:r w:rsidR="00F161A3">
        <w:rPr>
          <w:rFonts w:cstheme="minorHAnsi"/>
        </w:rPr>
        <w:t xml:space="preserve"> </w:t>
      </w:r>
      <w:r w:rsidRPr="00BD156D">
        <w:rPr>
          <w:rFonts w:cstheme="minorHAnsi"/>
        </w:rPr>
        <w:t xml:space="preserve">signalling agreed in </w:t>
      </w:r>
      <w:r w:rsidR="004F1F2D">
        <w:rPr>
          <w:rFonts w:cstheme="minorHAnsi"/>
        </w:rPr>
        <w:t>previous meeting</w:t>
      </w:r>
      <w:r w:rsidRPr="00BD156D">
        <w:rPr>
          <w:rFonts w:cstheme="minorHAnsi"/>
        </w:rPr>
        <w:t xml:space="preserve">. </w:t>
      </w:r>
      <w:r w:rsidR="004B1661">
        <w:rPr>
          <w:rFonts w:cstheme="minorHAnsi"/>
        </w:rPr>
        <w:t xml:space="preserve">RAN4 is currently defining the requirements </w:t>
      </w:r>
      <w:r w:rsidR="004F1F2D">
        <w:rPr>
          <w:rFonts w:cstheme="minorHAnsi"/>
        </w:rPr>
        <w:t>for intra-frequency and inter-frequency measurements in</w:t>
      </w:r>
      <w:r w:rsidR="004B1661">
        <w:rPr>
          <w:rFonts w:cstheme="minorHAnsi"/>
        </w:rPr>
        <w:t xml:space="preserve"> rel-18 </w:t>
      </w:r>
      <w:proofErr w:type="spellStart"/>
      <w:r w:rsidR="004B1661">
        <w:rPr>
          <w:rFonts w:cstheme="minorHAnsi"/>
        </w:rPr>
        <w:t>NeedForGap</w:t>
      </w:r>
      <w:proofErr w:type="spellEnd"/>
      <w:r w:rsidR="004B1661">
        <w:rPr>
          <w:rFonts w:cstheme="minorHAnsi"/>
        </w:rPr>
        <w:t xml:space="preserve">, which allow interruption for </w:t>
      </w:r>
      <w:proofErr w:type="spellStart"/>
      <w:r w:rsidR="004B1661">
        <w:rPr>
          <w:rFonts w:cstheme="minorHAnsi"/>
        </w:rPr>
        <w:t>NeedForGap</w:t>
      </w:r>
      <w:proofErr w:type="spellEnd"/>
      <w:r w:rsidR="004B1661">
        <w:rPr>
          <w:rFonts w:cstheme="minorHAnsi"/>
        </w:rPr>
        <w:t>. Thus, RAN4 can use the inter-frequency requirements as baseline to define the requirements for inter-RAT NR.</w:t>
      </w:r>
    </w:p>
    <w:p w14:paraId="61AA3A4F" w14:textId="64794413" w:rsidR="004E7F43" w:rsidRPr="00B56873" w:rsidRDefault="004E7F43" w:rsidP="004E7F43">
      <w:pPr>
        <w:pStyle w:val="ListParagraph"/>
        <w:numPr>
          <w:ilvl w:val="0"/>
          <w:numId w:val="19"/>
        </w:numPr>
        <w:spacing w:after="180"/>
        <w:contextualSpacing w:val="0"/>
        <w:jc w:val="both"/>
        <w:rPr>
          <w:rFonts w:ascii="Times New Roman" w:hAnsi="Times New Roman" w:cs="Times New Roman"/>
          <w:sz w:val="20"/>
          <w:szCs w:val="20"/>
        </w:rPr>
      </w:pPr>
      <w:bookmarkStart w:id="9" w:name="_Ref127526386"/>
      <w:r w:rsidRPr="00353610">
        <w:rPr>
          <w:rFonts w:cstheme="minorHAnsi"/>
          <w:b/>
          <w:lang w:eastAsia="ko-KR"/>
        </w:rPr>
        <w:t>RAN4</w:t>
      </w:r>
      <w:r>
        <w:rPr>
          <w:rFonts w:cstheme="minorHAnsi"/>
          <w:b/>
          <w:lang w:eastAsia="ko-KR"/>
        </w:rPr>
        <w:t xml:space="preserve"> shall use the</w:t>
      </w:r>
      <w:r w:rsidRPr="005B54F6">
        <w:rPr>
          <w:rFonts w:cstheme="minorHAnsi"/>
          <w:b/>
          <w:lang w:eastAsia="ko-KR"/>
        </w:rPr>
        <w:t xml:space="preserve"> </w:t>
      </w:r>
      <w:r>
        <w:rPr>
          <w:rFonts w:cstheme="minorHAnsi"/>
          <w:b/>
          <w:lang w:eastAsia="ko-KR"/>
        </w:rPr>
        <w:t xml:space="preserve">requirements from </w:t>
      </w:r>
      <w:r w:rsidR="004B1661">
        <w:rPr>
          <w:rFonts w:cstheme="minorHAnsi"/>
          <w:b/>
          <w:lang w:eastAsia="ko-KR"/>
        </w:rPr>
        <w:t xml:space="preserve">inter-frequency </w:t>
      </w:r>
      <w:r>
        <w:rPr>
          <w:rFonts w:cstheme="minorHAnsi"/>
          <w:b/>
          <w:lang w:eastAsia="ko-KR"/>
        </w:rPr>
        <w:t xml:space="preserve">Rel-18 </w:t>
      </w:r>
      <w:proofErr w:type="spellStart"/>
      <w:r>
        <w:rPr>
          <w:rFonts w:cstheme="minorHAnsi"/>
          <w:b/>
          <w:lang w:eastAsia="ko-KR"/>
        </w:rPr>
        <w:t>NeedForGap</w:t>
      </w:r>
      <w:proofErr w:type="spellEnd"/>
      <w:r>
        <w:rPr>
          <w:rFonts w:cstheme="minorHAnsi"/>
          <w:b/>
          <w:lang w:eastAsia="ko-KR"/>
        </w:rPr>
        <w:t xml:space="preserve"> as baseline </w:t>
      </w:r>
      <w:r w:rsidRPr="007B7390">
        <w:rPr>
          <w:b/>
          <w:bCs/>
        </w:rPr>
        <w:t>to define inter-RAT NR measurement without gap</w:t>
      </w:r>
      <w:r>
        <w:rPr>
          <w:rFonts w:cstheme="minorHAnsi"/>
          <w:b/>
          <w:lang w:eastAsia="ko-KR"/>
        </w:rPr>
        <w:t>.</w:t>
      </w:r>
      <w:bookmarkEnd w:id="9"/>
    </w:p>
    <w:p w14:paraId="1D09B2FD" w14:textId="05AB02CF" w:rsidR="004B1661" w:rsidRPr="003E1121" w:rsidRDefault="004B1661" w:rsidP="004B1661">
      <w:pPr>
        <w:spacing w:after="180"/>
        <w:jc w:val="both"/>
        <w:rPr>
          <w:rFonts w:cstheme="minorHAnsi"/>
        </w:rPr>
      </w:pPr>
      <w:r w:rsidRPr="003E1121">
        <w:rPr>
          <w:rFonts w:cstheme="minorHAnsi"/>
          <w:b/>
          <w:bCs/>
        </w:rPr>
        <w:t>Issue 2-3-</w:t>
      </w:r>
      <w:r w:rsidR="00BB2DB1" w:rsidRPr="003E1121">
        <w:rPr>
          <w:rFonts w:cstheme="minorHAnsi"/>
          <w:b/>
          <w:bCs/>
        </w:rPr>
        <w:t>2</w:t>
      </w:r>
      <w:r w:rsidRPr="003E1121">
        <w:rPr>
          <w:rFonts w:cstheme="minorHAnsi"/>
          <w:b/>
          <w:bCs/>
        </w:rPr>
        <w:t xml:space="preserve">: framework for </w:t>
      </w:r>
      <w:r w:rsidRPr="007B7390">
        <w:rPr>
          <w:rFonts w:cstheme="minorHAnsi"/>
          <w:b/>
          <w:bCs/>
        </w:rPr>
        <w:t xml:space="preserve">inter-RAT </w:t>
      </w:r>
      <w:r w:rsidR="00BB2DB1" w:rsidRPr="003E1121">
        <w:rPr>
          <w:rFonts w:cstheme="minorHAnsi"/>
          <w:b/>
          <w:bCs/>
        </w:rPr>
        <w:t>LTE</w:t>
      </w:r>
      <w:r w:rsidRPr="007B7390">
        <w:rPr>
          <w:rFonts w:cstheme="minorHAnsi"/>
          <w:b/>
          <w:bCs/>
        </w:rPr>
        <w:t xml:space="preserve"> measurement without gap</w:t>
      </w:r>
      <w:r w:rsidR="00991AE2">
        <w:rPr>
          <w:rFonts w:cstheme="minorHAnsi"/>
          <w:b/>
          <w:bCs/>
        </w:rPr>
        <w:t xml:space="preserve"> (case b-1)</w:t>
      </w:r>
      <w:r w:rsidRPr="003E1121">
        <w:rPr>
          <w:rFonts w:cstheme="minorHAnsi"/>
          <w:b/>
          <w:bCs/>
        </w:rPr>
        <w:t xml:space="preserve">: </w:t>
      </w:r>
      <w:r w:rsidRPr="003E1121">
        <w:rPr>
          <w:rFonts w:cstheme="minorHAnsi"/>
        </w:rPr>
        <w:t xml:space="preserve">The requirements are related to the </w:t>
      </w:r>
      <w:r w:rsidR="00944A8D">
        <w:rPr>
          <w:rFonts w:cstheme="minorHAnsi"/>
        </w:rPr>
        <w:t xml:space="preserve">NCSG </w:t>
      </w:r>
      <w:r w:rsidRPr="003E1121">
        <w:rPr>
          <w:rFonts w:cstheme="minorHAnsi"/>
        </w:rPr>
        <w:t xml:space="preserve">signalling. </w:t>
      </w:r>
      <w:r w:rsidR="00733063" w:rsidRPr="003E1121">
        <w:rPr>
          <w:rFonts w:cstheme="minorHAnsi"/>
        </w:rPr>
        <w:t>For t</w:t>
      </w:r>
      <w:r w:rsidR="00733063" w:rsidRPr="007B7390">
        <w:rPr>
          <w:rFonts w:cstheme="minorHAnsi"/>
        </w:rPr>
        <w:t xml:space="preserve">he inter-RAT LTE gap-less measurement, the requirements can be based </w:t>
      </w:r>
      <w:r w:rsidR="00733063" w:rsidRPr="007B7390">
        <w:rPr>
          <w:rFonts w:cstheme="minorHAnsi"/>
        </w:rPr>
        <w:lastRenderedPageBreak/>
        <w:t>on t</w:t>
      </w:r>
      <w:r w:rsidR="00733063" w:rsidRPr="007B7390">
        <w:rPr>
          <w:rFonts w:cstheme="minorHAnsi" w:hint="eastAsia"/>
        </w:rPr>
        <w:t>he existing inter-</w:t>
      </w:r>
      <w:r w:rsidR="00733063" w:rsidRPr="007B7390">
        <w:rPr>
          <w:rFonts w:cstheme="minorHAnsi"/>
        </w:rPr>
        <w:t>RAT</w:t>
      </w:r>
      <w:r w:rsidR="00733063" w:rsidRPr="007B7390">
        <w:rPr>
          <w:rFonts w:cstheme="minorHAnsi" w:hint="eastAsia"/>
        </w:rPr>
        <w:t xml:space="preserve"> </w:t>
      </w:r>
      <w:r w:rsidR="00733063" w:rsidRPr="007B7390">
        <w:rPr>
          <w:rFonts w:cstheme="minorHAnsi"/>
        </w:rPr>
        <w:t xml:space="preserve">LTE </w:t>
      </w:r>
      <w:r w:rsidR="00733063" w:rsidRPr="007B7390">
        <w:rPr>
          <w:rFonts w:cstheme="minorHAnsi" w:hint="eastAsia"/>
        </w:rPr>
        <w:t xml:space="preserve">measurement requirements </w:t>
      </w:r>
      <w:r w:rsidR="00733063" w:rsidRPr="007B7390">
        <w:rPr>
          <w:rFonts w:cstheme="minorHAnsi"/>
        </w:rPr>
        <w:t>in TS38.133</w:t>
      </w:r>
      <w:r w:rsidR="00733063" w:rsidRPr="003E1121">
        <w:rPr>
          <w:rFonts w:cstheme="minorHAnsi"/>
        </w:rPr>
        <w:t xml:space="preserve"> clause</w:t>
      </w:r>
      <w:r w:rsidR="00733063" w:rsidRPr="007B7390">
        <w:rPr>
          <w:rFonts w:cstheme="minorHAnsi"/>
        </w:rPr>
        <w:t xml:space="preserve"> 9.4</w:t>
      </w:r>
      <w:r w:rsidR="00733063" w:rsidRPr="003E1121">
        <w:rPr>
          <w:rFonts w:cstheme="minorHAnsi"/>
        </w:rPr>
        <w:t>, however, the requirements for ‘</w:t>
      </w:r>
      <w:proofErr w:type="spellStart"/>
      <w:r w:rsidR="00733063" w:rsidRPr="003E1121">
        <w:rPr>
          <w:rFonts w:cstheme="minorHAnsi"/>
        </w:rPr>
        <w:t>nogap-noncsg</w:t>
      </w:r>
      <w:proofErr w:type="spellEnd"/>
      <w:r w:rsidR="00733063" w:rsidRPr="003E1121">
        <w:rPr>
          <w:rFonts w:cstheme="minorHAnsi"/>
        </w:rPr>
        <w:t>’ needs to be defined</w:t>
      </w:r>
      <w:r w:rsidRPr="003E1121">
        <w:rPr>
          <w:rFonts w:cstheme="minorHAnsi"/>
        </w:rPr>
        <w:t>.</w:t>
      </w:r>
    </w:p>
    <w:p w14:paraId="18245DCB" w14:textId="65F029EB" w:rsidR="004B1661" w:rsidRPr="00991AE2" w:rsidRDefault="004B1661" w:rsidP="004B1661">
      <w:pPr>
        <w:pStyle w:val="ListParagraph"/>
        <w:numPr>
          <w:ilvl w:val="0"/>
          <w:numId w:val="19"/>
        </w:numPr>
        <w:spacing w:after="180"/>
        <w:contextualSpacing w:val="0"/>
        <w:jc w:val="both"/>
        <w:rPr>
          <w:rFonts w:ascii="Times New Roman" w:hAnsi="Times New Roman" w:cs="Times New Roman"/>
          <w:sz w:val="20"/>
          <w:szCs w:val="20"/>
        </w:rPr>
      </w:pPr>
      <w:bookmarkStart w:id="10" w:name="_Ref127526398"/>
      <w:r w:rsidRPr="003E1121">
        <w:rPr>
          <w:rFonts w:cstheme="minorHAnsi"/>
          <w:b/>
          <w:lang w:eastAsia="ko-KR"/>
        </w:rPr>
        <w:t xml:space="preserve">RAN4 </w:t>
      </w:r>
      <w:r w:rsidR="00733063" w:rsidRPr="003E1121">
        <w:rPr>
          <w:rFonts w:cstheme="minorHAnsi"/>
          <w:b/>
          <w:lang w:eastAsia="ko-KR"/>
        </w:rPr>
        <w:t xml:space="preserve">can use the </w:t>
      </w:r>
      <w:r w:rsidR="00733063" w:rsidRPr="007B7390">
        <w:rPr>
          <w:rFonts w:cstheme="minorHAnsi" w:hint="eastAsia"/>
          <w:b/>
          <w:lang w:eastAsia="ko-KR"/>
        </w:rPr>
        <w:t>existing inter-</w:t>
      </w:r>
      <w:r w:rsidR="00733063" w:rsidRPr="007B7390">
        <w:rPr>
          <w:rFonts w:cstheme="minorHAnsi"/>
          <w:b/>
          <w:lang w:eastAsia="ko-KR"/>
        </w:rPr>
        <w:t>RAT</w:t>
      </w:r>
      <w:r w:rsidR="00733063" w:rsidRPr="007B7390">
        <w:rPr>
          <w:rFonts w:cstheme="minorHAnsi" w:hint="eastAsia"/>
          <w:b/>
          <w:lang w:eastAsia="ko-KR"/>
        </w:rPr>
        <w:t xml:space="preserve"> </w:t>
      </w:r>
      <w:r w:rsidR="00733063" w:rsidRPr="007B7390">
        <w:rPr>
          <w:rFonts w:cstheme="minorHAnsi"/>
          <w:b/>
          <w:lang w:eastAsia="ko-KR"/>
        </w:rPr>
        <w:t xml:space="preserve">LTE </w:t>
      </w:r>
      <w:r w:rsidR="00733063" w:rsidRPr="007B7390">
        <w:rPr>
          <w:rFonts w:cstheme="minorHAnsi" w:hint="eastAsia"/>
          <w:b/>
          <w:lang w:eastAsia="ko-KR"/>
        </w:rPr>
        <w:t xml:space="preserve">measurement requirements </w:t>
      </w:r>
      <w:r w:rsidR="00733063" w:rsidRPr="007B7390">
        <w:rPr>
          <w:rFonts w:cstheme="minorHAnsi"/>
          <w:b/>
          <w:lang w:eastAsia="ko-KR"/>
        </w:rPr>
        <w:t>in TS38.133</w:t>
      </w:r>
      <w:r w:rsidR="00733063" w:rsidRPr="003E1121">
        <w:rPr>
          <w:rFonts w:cstheme="minorHAnsi"/>
          <w:b/>
          <w:lang w:eastAsia="ko-KR"/>
        </w:rPr>
        <w:t xml:space="preserve"> clause</w:t>
      </w:r>
      <w:r w:rsidR="00733063" w:rsidRPr="007B7390">
        <w:rPr>
          <w:rFonts w:cstheme="minorHAnsi"/>
          <w:b/>
          <w:lang w:eastAsia="ko-KR"/>
        </w:rPr>
        <w:t xml:space="preserve"> 9.4</w:t>
      </w:r>
      <w:r w:rsidR="00733063" w:rsidRPr="003E1121">
        <w:rPr>
          <w:rFonts w:cstheme="minorHAnsi"/>
          <w:b/>
          <w:lang w:eastAsia="ko-KR"/>
        </w:rPr>
        <w:t>, however, the requirements for ‘</w:t>
      </w:r>
      <w:proofErr w:type="spellStart"/>
      <w:r w:rsidR="00733063" w:rsidRPr="003E1121">
        <w:rPr>
          <w:rFonts w:cstheme="minorHAnsi"/>
          <w:b/>
          <w:lang w:eastAsia="ko-KR"/>
        </w:rPr>
        <w:t>nogap-noncsg</w:t>
      </w:r>
      <w:proofErr w:type="spellEnd"/>
      <w:r w:rsidR="00733063" w:rsidRPr="003E1121">
        <w:rPr>
          <w:rFonts w:cstheme="minorHAnsi"/>
          <w:b/>
          <w:lang w:eastAsia="ko-KR"/>
        </w:rPr>
        <w:t>’ needs to be defined</w:t>
      </w:r>
      <w:r w:rsidRPr="003E1121">
        <w:rPr>
          <w:rFonts w:cstheme="minorHAnsi"/>
          <w:b/>
          <w:lang w:eastAsia="ko-KR"/>
        </w:rPr>
        <w:t>.</w:t>
      </w:r>
      <w:bookmarkEnd w:id="10"/>
    </w:p>
    <w:p w14:paraId="4985039F" w14:textId="76025803" w:rsidR="00991AE2" w:rsidRPr="00590CBF" w:rsidRDefault="00991AE2" w:rsidP="00991AE2">
      <w:pPr>
        <w:pStyle w:val="ListParagraph"/>
        <w:spacing w:after="180"/>
        <w:ind w:left="0"/>
        <w:jc w:val="both"/>
        <w:rPr>
          <w:rFonts w:cstheme="minorHAnsi"/>
        </w:rPr>
      </w:pPr>
      <w:r w:rsidRPr="00991AE2">
        <w:rPr>
          <w:rFonts w:cstheme="minorHAnsi"/>
          <w:b/>
          <w:bCs/>
        </w:rPr>
        <w:t>Issue 2-3-</w:t>
      </w:r>
      <w:r>
        <w:rPr>
          <w:rFonts w:cstheme="minorHAnsi"/>
          <w:b/>
          <w:bCs/>
        </w:rPr>
        <w:t>3</w:t>
      </w:r>
      <w:r w:rsidRPr="00991AE2">
        <w:rPr>
          <w:rFonts w:cstheme="minorHAnsi"/>
          <w:b/>
          <w:bCs/>
        </w:rPr>
        <w:t>: framework for inter-RAT LTE measurement without gap</w:t>
      </w:r>
      <w:r>
        <w:rPr>
          <w:rFonts w:cstheme="minorHAnsi"/>
          <w:b/>
          <w:bCs/>
        </w:rPr>
        <w:t xml:space="preserve"> (case b-2)</w:t>
      </w:r>
      <w:r w:rsidRPr="00991AE2">
        <w:rPr>
          <w:rFonts w:cstheme="minorHAnsi"/>
          <w:b/>
          <w:bCs/>
        </w:rPr>
        <w:t xml:space="preserve">: </w:t>
      </w:r>
      <w:r w:rsidRPr="00991AE2">
        <w:rPr>
          <w:rFonts w:cstheme="minorHAnsi"/>
        </w:rPr>
        <w:t>for Case b-2 RAN4 needs to reach conclusion on whether interruption is needed or not before defining the requirements.</w:t>
      </w:r>
      <w:r>
        <w:rPr>
          <w:rFonts w:cstheme="minorHAnsi"/>
        </w:rPr>
        <w:t xml:space="preserve"> Given that the signals in the active BWP are coming from two different sources, i.e. LTE and NR, hence there is a need for an AGC delay to adapt the AGC. Furthermore, the LTE signals comes from different </w:t>
      </w:r>
      <w:proofErr w:type="spellStart"/>
      <w:r>
        <w:rPr>
          <w:rFonts w:cstheme="minorHAnsi"/>
        </w:rPr>
        <w:t>gNB</w:t>
      </w:r>
      <w:proofErr w:type="spellEnd"/>
      <w:r>
        <w:rPr>
          <w:rFonts w:cstheme="minorHAnsi"/>
        </w:rPr>
        <w:t xml:space="preserve"> compared to NR signals, which may result in frequency</w:t>
      </w:r>
      <w:r w:rsidR="000F32DD">
        <w:rPr>
          <w:rFonts w:cstheme="minorHAnsi"/>
        </w:rPr>
        <w:t xml:space="preserve"> </w:t>
      </w:r>
      <w:r>
        <w:rPr>
          <w:rFonts w:cstheme="minorHAnsi"/>
        </w:rPr>
        <w:t>offset and time</w:t>
      </w:r>
      <w:r w:rsidR="000F32DD">
        <w:rPr>
          <w:rFonts w:cstheme="minorHAnsi"/>
        </w:rPr>
        <w:t xml:space="preserve"> </w:t>
      </w:r>
      <w:r>
        <w:rPr>
          <w:rFonts w:cstheme="minorHAnsi"/>
        </w:rPr>
        <w:t>offset between the LTE and NR signals. Therefore, RAN4 shall discuss the impact of AGC adaptation, time and frequency offset before agreeing on the interruption issue.</w:t>
      </w:r>
    </w:p>
    <w:p w14:paraId="15849016" w14:textId="7BA9AF77" w:rsidR="00944A8D" w:rsidRPr="003E1121" w:rsidRDefault="00944A8D" w:rsidP="004B1661">
      <w:pPr>
        <w:pStyle w:val="ListParagraph"/>
        <w:numPr>
          <w:ilvl w:val="0"/>
          <w:numId w:val="19"/>
        </w:numPr>
        <w:spacing w:after="180"/>
        <w:contextualSpacing w:val="0"/>
        <w:jc w:val="both"/>
        <w:rPr>
          <w:rFonts w:ascii="Times New Roman" w:hAnsi="Times New Roman" w:cs="Times New Roman"/>
          <w:sz w:val="20"/>
          <w:szCs w:val="20"/>
        </w:rPr>
      </w:pPr>
      <w:bookmarkStart w:id="11" w:name="_Ref131950226"/>
      <w:r>
        <w:rPr>
          <w:rFonts w:cstheme="minorHAnsi"/>
          <w:b/>
          <w:lang w:eastAsia="ko-KR"/>
        </w:rPr>
        <w:t xml:space="preserve">For case b-2, RAN4 shall </w:t>
      </w:r>
      <w:r w:rsidR="00991AE2">
        <w:rPr>
          <w:rFonts w:cstheme="minorHAnsi"/>
          <w:b/>
          <w:lang w:eastAsia="ko-KR"/>
        </w:rPr>
        <w:t>discuss the impact coming from AGC, time offset and frequency offset</w:t>
      </w:r>
      <w:r>
        <w:rPr>
          <w:rFonts w:cstheme="minorHAnsi"/>
          <w:b/>
          <w:lang w:eastAsia="ko-KR"/>
        </w:rPr>
        <w:t>.</w:t>
      </w:r>
      <w:bookmarkEnd w:id="11"/>
    </w:p>
    <w:p w14:paraId="689A172A" w14:textId="77777777" w:rsidR="00B71357" w:rsidRDefault="00B71357" w:rsidP="00B71357">
      <w:pPr>
        <w:jc w:val="both"/>
      </w:pPr>
    </w:p>
    <w:p w14:paraId="518DA20C" w14:textId="2F3CD58F" w:rsidR="00AE74E8" w:rsidRDefault="00B71357" w:rsidP="00B71357">
      <w:pPr>
        <w:pStyle w:val="Heading2"/>
        <w:numPr>
          <w:ilvl w:val="1"/>
          <w:numId w:val="1"/>
        </w:numPr>
        <w:rPr>
          <w:rFonts w:cs="Arial"/>
        </w:rPr>
      </w:pPr>
      <w:r>
        <w:rPr>
          <w:rFonts w:cs="Arial"/>
        </w:rPr>
        <w:t xml:space="preserve">Discussion on </w:t>
      </w:r>
      <w:r w:rsidRPr="0084267C">
        <w:rPr>
          <w:rFonts w:cs="Arial"/>
        </w:rPr>
        <w:t xml:space="preserve">scheduling </w:t>
      </w:r>
      <w:r w:rsidR="00A64A7F" w:rsidRPr="0084267C">
        <w:rPr>
          <w:rFonts w:cs="Arial"/>
        </w:rPr>
        <w:t>restriction</w:t>
      </w:r>
      <w:r w:rsidR="00A64A7F">
        <w:rPr>
          <w:rFonts w:cs="Arial"/>
        </w:rPr>
        <w:t xml:space="preserve">, searcher limitation and </w:t>
      </w:r>
      <w:r w:rsidR="00A64A7F" w:rsidRPr="00E7719B">
        <w:rPr>
          <w:rFonts w:cs="Arial"/>
        </w:rPr>
        <w:t>CSSF</w:t>
      </w:r>
    </w:p>
    <w:p w14:paraId="4BD99A54" w14:textId="77777777" w:rsidR="00590CBF" w:rsidRPr="00590CBF" w:rsidRDefault="00590CBF" w:rsidP="00590CBF"/>
    <w:tbl>
      <w:tblPr>
        <w:tblStyle w:val="TableGrid"/>
        <w:tblW w:w="0" w:type="auto"/>
        <w:tblLook w:val="04A0" w:firstRow="1" w:lastRow="0" w:firstColumn="1" w:lastColumn="0" w:noHBand="0" w:noVBand="1"/>
      </w:tblPr>
      <w:tblGrid>
        <w:gridCol w:w="9629"/>
      </w:tblGrid>
      <w:tr w:rsidR="00AE74E8" w:rsidRPr="002A7005" w14:paraId="61048E42" w14:textId="77777777" w:rsidTr="00AE74E8">
        <w:tc>
          <w:tcPr>
            <w:tcW w:w="9629" w:type="dxa"/>
          </w:tcPr>
          <w:p w14:paraId="33365E58" w14:textId="77777777" w:rsidR="002A7005" w:rsidRPr="002A7005" w:rsidRDefault="002A7005" w:rsidP="002A7005">
            <w:pPr>
              <w:pStyle w:val="Heading3"/>
              <w:numPr>
                <w:ilvl w:val="0"/>
                <w:numId w:val="0"/>
              </w:numPr>
              <w:ind w:left="576" w:hanging="576"/>
              <w:rPr>
                <w:rFonts w:asciiTheme="minorHAnsi" w:hAnsiTheme="minorHAnsi" w:cstheme="minorHAnsi"/>
                <w:b/>
                <w:bCs/>
                <w:sz w:val="20"/>
              </w:rPr>
            </w:pPr>
            <w:r w:rsidRPr="002A7005">
              <w:rPr>
                <w:rFonts w:asciiTheme="minorHAnsi" w:hAnsiTheme="minorHAnsi" w:cstheme="minorHAnsi"/>
                <w:b/>
                <w:bCs/>
                <w:sz w:val="20"/>
              </w:rPr>
              <w:lastRenderedPageBreak/>
              <w:t xml:space="preserve">Issue 2-3-4: Scheduling restriction for inter-RAT NR measurements </w:t>
            </w:r>
          </w:p>
          <w:p w14:paraId="47CE32BB" w14:textId="77777777" w:rsidR="002A7005" w:rsidRPr="002A7005" w:rsidRDefault="002A7005" w:rsidP="002A7005">
            <w:pPr>
              <w:pStyle w:val="ListParagraph"/>
              <w:spacing w:after="120"/>
              <w:rPr>
                <w:rFonts w:cstheme="minorHAnsi"/>
                <w:sz w:val="20"/>
                <w:szCs w:val="20"/>
              </w:rPr>
            </w:pPr>
            <w:r w:rsidRPr="002A7005">
              <w:rPr>
                <w:rFonts w:cstheme="minorHAnsi"/>
                <w:b/>
                <w:sz w:val="20"/>
                <w:szCs w:val="20"/>
              </w:rPr>
              <w:t>&lt; Way forward &gt;</w:t>
            </w:r>
            <w:r w:rsidRPr="002A7005">
              <w:rPr>
                <w:rFonts w:cstheme="minorHAnsi"/>
                <w:sz w:val="20"/>
                <w:szCs w:val="20"/>
              </w:rPr>
              <w:t xml:space="preserve">: </w:t>
            </w:r>
          </w:p>
          <w:p w14:paraId="4C7D04D4" w14:textId="77777777" w:rsidR="002A7005" w:rsidRPr="002A7005" w:rsidRDefault="002A7005" w:rsidP="002A7005">
            <w:pPr>
              <w:pStyle w:val="ListParagraph"/>
              <w:numPr>
                <w:ilvl w:val="1"/>
                <w:numId w:val="31"/>
              </w:numPr>
              <w:spacing w:after="120" w:line="256" w:lineRule="auto"/>
              <w:ind w:left="1440"/>
              <w:contextualSpacing w:val="0"/>
              <w:rPr>
                <w:rFonts w:cstheme="minorHAnsi"/>
                <w:sz w:val="20"/>
                <w:szCs w:val="20"/>
              </w:rPr>
            </w:pPr>
            <w:r w:rsidRPr="002A7005">
              <w:rPr>
                <w:rFonts w:cstheme="minorHAnsi"/>
                <w:sz w:val="20"/>
                <w:szCs w:val="20"/>
              </w:rPr>
              <w:t>Option 1a:  Intel, vivo</w:t>
            </w:r>
          </w:p>
          <w:p w14:paraId="732F0B22" w14:textId="77777777" w:rsidR="002A7005" w:rsidRPr="002A7005" w:rsidRDefault="002A7005" w:rsidP="002A7005">
            <w:pPr>
              <w:pStyle w:val="ListParagraph"/>
              <w:numPr>
                <w:ilvl w:val="2"/>
                <w:numId w:val="31"/>
              </w:numPr>
              <w:overflowPunct w:val="0"/>
              <w:autoSpaceDE w:val="0"/>
              <w:autoSpaceDN w:val="0"/>
              <w:adjustRightInd w:val="0"/>
              <w:spacing w:after="120" w:line="256" w:lineRule="auto"/>
              <w:contextualSpacing w:val="0"/>
              <w:textAlignment w:val="baseline"/>
              <w:rPr>
                <w:rFonts w:cstheme="minorHAnsi"/>
                <w:sz w:val="20"/>
                <w:szCs w:val="20"/>
              </w:rPr>
            </w:pPr>
            <w:r w:rsidRPr="002A7005">
              <w:rPr>
                <w:rFonts w:cstheme="minorHAnsi"/>
                <w:sz w:val="20"/>
                <w:szCs w:val="20"/>
              </w:rPr>
              <w:t>The existing scheduling availability specified for inter-frequency measurements in TS 38.133 section 9.2.9.3 can also be applied to the inter-RAT NR measurement without measurement gaps as a start point.</w:t>
            </w:r>
          </w:p>
          <w:p w14:paraId="6ECB1A8C" w14:textId="77777777" w:rsidR="002A7005" w:rsidRPr="002A7005" w:rsidRDefault="002A7005" w:rsidP="002A7005">
            <w:pPr>
              <w:pStyle w:val="ListParagraph"/>
              <w:numPr>
                <w:ilvl w:val="1"/>
                <w:numId w:val="31"/>
              </w:numPr>
              <w:spacing w:after="120" w:line="256" w:lineRule="auto"/>
              <w:ind w:left="1440"/>
              <w:contextualSpacing w:val="0"/>
              <w:rPr>
                <w:rFonts w:cstheme="minorHAnsi"/>
                <w:sz w:val="20"/>
                <w:szCs w:val="20"/>
              </w:rPr>
            </w:pPr>
            <w:r w:rsidRPr="002A7005">
              <w:rPr>
                <w:rFonts w:cstheme="minorHAnsi"/>
                <w:sz w:val="20"/>
                <w:szCs w:val="20"/>
              </w:rPr>
              <w:t>Option 1b:  OPPO</w:t>
            </w:r>
          </w:p>
          <w:p w14:paraId="00C66F2A" w14:textId="77777777" w:rsidR="002A7005" w:rsidRPr="002A7005" w:rsidRDefault="002A7005" w:rsidP="002A7005">
            <w:pPr>
              <w:pStyle w:val="ListParagraph"/>
              <w:numPr>
                <w:ilvl w:val="2"/>
                <w:numId w:val="31"/>
              </w:numPr>
              <w:overflowPunct w:val="0"/>
              <w:autoSpaceDE w:val="0"/>
              <w:autoSpaceDN w:val="0"/>
              <w:adjustRightInd w:val="0"/>
              <w:spacing w:after="120" w:line="256" w:lineRule="auto"/>
              <w:contextualSpacing w:val="0"/>
              <w:textAlignment w:val="baseline"/>
              <w:rPr>
                <w:rFonts w:cstheme="minorHAnsi"/>
                <w:sz w:val="20"/>
                <w:szCs w:val="20"/>
              </w:rPr>
            </w:pPr>
            <w:r w:rsidRPr="002A7005">
              <w:rPr>
                <w:rFonts w:cstheme="minorHAnsi"/>
                <w:sz w:val="20"/>
                <w:szCs w:val="20"/>
              </w:rPr>
              <w:t xml:space="preserve">The existing scheduling availability specified for inter-frequency measurements without gap in TS 38.133 section 9.3.9.3 can also be applied to the inter-RAT measurement without measurement gaps </w:t>
            </w:r>
            <w:r w:rsidRPr="002A7005">
              <w:rPr>
                <w:rFonts w:cstheme="minorHAnsi"/>
                <w:sz w:val="20"/>
                <w:szCs w:val="20"/>
                <w:highlight w:val="yellow"/>
              </w:rPr>
              <w:t>or</w:t>
            </w:r>
            <w:r w:rsidRPr="002A7005">
              <w:rPr>
                <w:rFonts w:cstheme="minorHAnsi"/>
                <w:sz w:val="20"/>
                <w:szCs w:val="20"/>
              </w:rPr>
              <w:t xml:space="preserve"> interruption.</w:t>
            </w:r>
          </w:p>
          <w:p w14:paraId="57A34CF0" w14:textId="77777777" w:rsidR="002A7005" w:rsidRPr="002A7005" w:rsidRDefault="002A7005" w:rsidP="002A7005">
            <w:pPr>
              <w:pStyle w:val="ListParagraph"/>
              <w:numPr>
                <w:ilvl w:val="2"/>
                <w:numId w:val="31"/>
              </w:numPr>
              <w:overflowPunct w:val="0"/>
              <w:autoSpaceDE w:val="0"/>
              <w:autoSpaceDN w:val="0"/>
              <w:adjustRightInd w:val="0"/>
              <w:spacing w:after="120" w:line="256" w:lineRule="auto"/>
              <w:contextualSpacing w:val="0"/>
              <w:textAlignment w:val="baseline"/>
              <w:rPr>
                <w:rFonts w:cstheme="minorHAnsi"/>
                <w:sz w:val="20"/>
                <w:szCs w:val="20"/>
              </w:rPr>
            </w:pPr>
            <w:r w:rsidRPr="002A7005">
              <w:rPr>
                <w:rFonts w:cstheme="minorHAnsi"/>
                <w:sz w:val="20"/>
                <w:szCs w:val="20"/>
              </w:rPr>
              <w:t xml:space="preserve">The existing scheduling availability specified for inter-frequency measurements without gap in TS 38.133 section 9.3.10.3 can also be applied to the inter-RAT measurement without measurement gaps </w:t>
            </w:r>
            <w:r w:rsidRPr="002A7005">
              <w:rPr>
                <w:rFonts w:cstheme="minorHAnsi"/>
                <w:sz w:val="20"/>
                <w:szCs w:val="20"/>
                <w:highlight w:val="yellow"/>
              </w:rPr>
              <w:t>but</w:t>
            </w:r>
            <w:r w:rsidRPr="002A7005">
              <w:rPr>
                <w:rFonts w:cstheme="minorHAnsi"/>
                <w:sz w:val="20"/>
                <w:szCs w:val="20"/>
              </w:rPr>
              <w:t xml:space="preserve"> interruption.</w:t>
            </w:r>
          </w:p>
          <w:p w14:paraId="2ECB7340" w14:textId="77777777" w:rsidR="002A7005" w:rsidRPr="002A7005" w:rsidRDefault="002A7005" w:rsidP="002A7005">
            <w:pPr>
              <w:pStyle w:val="ListParagraph"/>
              <w:numPr>
                <w:ilvl w:val="1"/>
                <w:numId w:val="31"/>
              </w:numPr>
              <w:spacing w:after="120" w:line="256" w:lineRule="auto"/>
              <w:ind w:left="1440"/>
              <w:contextualSpacing w:val="0"/>
              <w:rPr>
                <w:rFonts w:cstheme="minorHAnsi"/>
                <w:sz w:val="20"/>
                <w:szCs w:val="20"/>
              </w:rPr>
            </w:pPr>
            <w:r w:rsidRPr="002A7005">
              <w:rPr>
                <w:rFonts w:cstheme="minorHAnsi"/>
                <w:sz w:val="20"/>
                <w:szCs w:val="20"/>
              </w:rPr>
              <w:t>Option  2:  Huawei, MTK</w:t>
            </w:r>
          </w:p>
          <w:p w14:paraId="4E1117F2" w14:textId="77777777" w:rsidR="002A7005" w:rsidRPr="002A7005" w:rsidRDefault="002A7005" w:rsidP="002A7005">
            <w:pPr>
              <w:pStyle w:val="ListParagraph"/>
              <w:numPr>
                <w:ilvl w:val="2"/>
                <w:numId w:val="31"/>
              </w:numPr>
              <w:overflowPunct w:val="0"/>
              <w:autoSpaceDE w:val="0"/>
              <w:autoSpaceDN w:val="0"/>
              <w:adjustRightInd w:val="0"/>
              <w:spacing w:after="120" w:line="256" w:lineRule="auto"/>
              <w:contextualSpacing w:val="0"/>
              <w:textAlignment w:val="baseline"/>
              <w:rPr>
                <w:rFonts w:cstheme="minorHAnsi"/>
                <w:sz w:val="20"/>
                <w:szCs w:val="20"/>
              </w:rPr>
            </w:pPr>
            <w:r w:rsidRPr="002A7005">
              <w:rPr>
                <w:rFonts w:cstheme="minorHAnsi"/>
                <w:sz w:val="20"/>
                <w:szCs w:val="20"/>
              </w:rPr>
              <w:t xml:space="preserve">The existing scheduling restriction requirements in clause 9.3.10.3 can be taken as baseline </w:t>
            </w:r>
          </w:p>
          <w:p w14:paraId="00D07383" w14:textId="77777777" w:rsidR="002A7005" w:rsidRPr="002A7005" w:rsidRDefault="002A7005" w:rsidP="002A7005">
            <w:pPr>
              <w:pStyle w:val="ListParagraph"/>
              <w:numPr>
                <w:ilvl w:val="1"/>
                <w:numId w:val="31"/>
              </w:numPr>
              <w:spacing w:after="120" w:line="256" w:lineRule="auto"/>
              <w:contextualSpacing w:val="0"/>
              <w:rPr>
                <w:rFonts w:cstheme="minorHAnsi"/>
                <w:sz w:val="20"/>
                <w:szCs w:val="20"/>
              </w:rPr>
            </w:pPr>
            <w:r w:rsidRPr="002A7005">
              <w:rPr>
                <w:rFonts w:cstheme="minorHAnsi"/>
                <w:sz w:val="20"/>
                <w:szCs w:val="20"/>
              </w:rPr>
              <w:t>Option  2a:  Huawei</w:t>
            </w:r>
          </w:p>
          <w:p w14:paraId="57EC1ED6" w14:textId="77777777" w:rsidR="002A7005" w:rsidRPr="002A7005" w:rsidRDefault="002A7005" w:rsidP="002A7005">
            <w:pPr>
              <w:pStyle w:val="ListParagraph"/>
              <w:numPr>
                <w:ilvl w:val="2"/>
                <w:numId w:val="31"/>
              </w:numPr>
              <w:overflowPunct w:val="0"/>
              <w:autoSpaceDE w:val="0"/>
              <w:autoSpaceDN w:val="0"/>
              <w:adjustRightInd w:val="0"/>
              <w:spacing w:after="120"/>
              <w:contextualSpacing w:val="0"/>
              <w:textAlignment w:val="baseline"/>
              <w:rPr>
                <w:rFonts w:cstheme="minorHAnsi"/>
                <w:sz w:val="20"/>
                <w:szCs w:val="20"/>
              </w:rPr>
            </w:pPr>
            <w:r w:rsidRPr="002A7005">
              <w:rPr>
                <w:rFonts w:cstheme="minorHAnsi"/>
                <w:sz w:val="20"/>
                <w:szCs w:val="20"/>
              </w:rPr>
              <w:t>except that scheduling restriction is not limited to NCSG occasions</w:t>
            </w:r>
          </w:p>
          <w:p w14:paraId="1867E511" w14:textId="77777777" w:rsidR="002A7005" w:rsidRPr="002A7005" w:rsidRDefault="002A7005" w:rsidP="002A7005">
            <w:pPr>
              <w:pStyle w:val="Heading3"/>
              <w:numPr>
                <w:ilvl w:val="0"/>
                <w:numId w:val="0"/>
              </w:numPr>
              <w:ind w:left="576" w:hanging="576"/>
              <w:rPr>
                <w:rFonts w:asciiTheme="minorHAnsi" w:hAnsiTheme="minorHAnsi" w:cstheme="minorHAnsi"/>
                <w:b/>
                <w:bCs/>
                <w:sz w:val="20"/>
              </w:rPr>
            </w:pPr>
            <w:r w:rsidRPr="002A7005">
              <w:rPr>
                <w:rFonts w:asciiTheme="minorHAnsi" w:hAnsiTheme="minorHAnsi" w:cstheme="minorHAnsi"/>
                <w:b/>
                <w:bCs/>
                <w:sz w:val="20"/>
              </w:rPr>
              <w:t>Issue 2-3-5: Scheduling restriction for inter-RAT LTE measurements</w:t>
            </w:r>
          </w:p>
          <w:p w14:paraId="64CB7CA3" w14:textId="77777777" w:rsidR="002A7005" w:rsidRPr="002A7005" w:rsidRDefault="002A7005" w:rsidP="002A7005">
            <w:pPr>
              <w:spacing w:afterLines="50" w:after="120"/>
              <w:ind w:leftChars="200" w:left="440"/>
              <w:rPr>
                <w:rFonts w:cstheme="minorHAnsi"/>
                <w:sz w:val="20"/>
                <w:szCs w:val="20"/>
              </w:rPr>
            </w:pPr>
            <w:r w:rsidRPr="002A7005">
              <w:rPr>
                <w:rFonts w:cstheme="minorHAnsi"/>
                <w:b/>
                <w:sz w:val="20"/>
                <w:szCs w:val="20"/>
              </w:rPr>
              <w:t>&lt; Way forward &gt;</w:t>
            </w:r>
            <w:r w:rsidRPr="002A7005">
              <w:rPr>
                <w:rFonts w:cstheme="minorHAnsi"/>
                <w:sz w:val="20"/>
                <w:szCs w:val="20"/>
              </w:rPr>
              <w:t xml:space="preserve">: </w:t>
            </w:r>
          </w:p>
          <w:p w14:paraId="6D7973A5" w14:textId="77777777" w:rsidR="002A7005" w:rsidRPr="002A7005" w:rsidRDefault="002A7005" w:rsidP="002A7005">
            <w:pPr>
              <w:pStyle w:val="ListParagraph"/>
              <w:numPr>
                <w:ilvl w:val="0"/>
                <w:numId w:val="31"/>
              </w:numPr>
              <w:spacing w:after="120"/>
              <w:ind w:left="720"/>
              <w:contextualSpacing w:val="0"/>
              <w:rPr>
                <w:rFonts w:cstheme="minorHAnsi"/>
                <w:sz w:val="20"/>
                <w:szCs w:val="20"/>
              </w:rPr>
            </w:pPr>
            <w:r w:rsidRPr="002A7005">
              <w:rPr>
                <w:rFonts w:cstheme="minorHAnsi"/>
                <w:sz w:val="20"/>
                <w:szCs w:val="20"/>
              </w:rPr>
              <w:t xml:space="preserve">FFS on : </w:t>
            </w:r>
          </w:p>
          <w:p w14:paraId="67567980" w14:textId="77777777" w:rsidR="002A7005" w:rsidRPr="002A7005" w:rsidRDefault="002A7005" w:rsidP="002A7005">
            <w:pPr>
              <w:pStyle w:val="ListParagraph"/>
              <w:numPr>
                <w:ilvl w:val="1"/>
                <w:numId w:val="31"/>
              </w:numPr>
              <w:spacing w:after="120" w:line="256" w:lineRule="auto"/>
              <w:ind w:left="1440"/>
              <w:contextualSpacing w:val="0"/>
              <w:rPr>
                <w:rFonts w:cstheme="minorHAnsi"/>
                <w:sz w:val="20"/>
                <w:szCs w:val="20"/>
              </w:rPr>
            </w:pPr>
            <w:r w:rsidRPr="002A7005">
              <w:rPr>
                <w:rFonts w:cstheme="minorHAnsi"/>
                <w:sz w:val="20"/>
                <w:szCs w:val="20"/>
              </w:rPr>
              <w:t>Proposal 1:  Huawei</w:t>
            </w:r>
          </w:p>
          <w:p w14:paraId="7B800760" w14:textId="77777777" w:rsidR="002A7005" w:rsidRPr="002A7005" w:rsidRDefault="002A7005" w:rsidP="002A7005">
            <w:pPr>
              <w:pStyle w:val="ListParagraph"/>
              <w:numPr>
                <w:ilvl w:val="2"/>
                <w:numId w:val="31"/>
              </w:numPr>
              <w:overflowPunct w:val="0"/>
              <w:autoSpaceDE w:val="0"/>
              <w:autoSpaceDN w:val="0"/>
              <w:adjustRightInd w:val="0"/>
              <w:spacing w:after="120" w:line="256" w:lineRule="auto"/>
              <w:contextualSpacing w:val="0"/>
              <w:textAlignment w:val="baseline"/>
              <w:rPr>
                <w:rFonts w:cstheme="minorHAnsi"/>
                <w:sz w:val="20"/>
                <w:szCs w:val="20"/>
              </w:rPr>
            </w:pPr>
            <w:r w:rsidRPr="002A7005">
              <w:rPr>
                <w:rFonts w:cstheme="minorHAnsi"/>
                <w:sz w:val="20"/>
                <w:szCs w:val="20"/>
              </w:rPr>
              <w:t xml:space="preserve"> Scheduling restriction due to inter-RAT LTE measurement are applicable when </w:t>
            </w:r>
          </w:p>
          <w:p w14:paraId="79A7F2F2" w14:textId="77777777" w:rsidR="002A7005" w:rsidRPr="002A7005" w:rsidRDefault="002A7005" w:rsidP="002A7005">
            <w:pPr>
              <w:pStyle w:val="ListParagraph"/>
              <w:numPr>
                <w:ilvl w:val="3"/>
                <w:numId w:val="31"/>
              </w:numPr>
              <w:overflowPunct w:val="0"/>
              <w:autoSpaceDE w:val="0"/>
              <w:autoSpaceDN w:val="0"/>
              <w:adjustRightInd w:val="0"/>
              <w:spacing w:after="120" w:line="256" w:lineRule="auto"/>
              <w:contextualSpacing w:val="0"/>
              <w:textAlignment w:val="baseline"/>
              <w:rPr>
                <w:rFonts w:cstheme="minorHAnsi"/>
                <w:sz w:val="20"/>
                <w:szCs w:val="20"/>
              </w:rPr>
            </w:pPr>
            <w:r w:rsidRPr="002A7005">
              <w:rPr>
                <w:rFonts w:cstheme="minorHAnsi"/>
                <w:sz w:val="20"/>
                <w:szCs w:val="20"/>
              </w:rPr>
              <w:t>UE does not support simultaneous Tx and Rx on the serving cell and target band</w:t>
            </w:r>
          </w:p>
          <w:p w14:paraId="3B201E88" w14:textId="77777777" w:rsidR="002A7005" w:rsidRPr="002A7005" w:rsidRDefault="002A7005" w:rsidP="002A7005">
            <w:pPr>
              <w:pStyle w:val="ListParagraph"/>
              <w:numPr>
                <w:ilvl w:val="3"/>
                <w:numId w:val="31"/>
              </w:numPr>
              <w:overflowPunct w:val="0"/>
              <w:autoSpaceDE w:val="0"/>
              <w:autoSpaceDN w:val="0"/>
              <w:adjustRightInd w:val="0"/>
              <w:spacing w:after="120" w:line="256" w:lineRule="auto"/>
              <w:contextualSpacing w:val="0"/>
              <w:textAlignment w:val="baseline"/>
              <w:rPr>
                <w:rFonts w:cstheme="minorHAnsi"/>
                <w:sz w:val="20"/>
                <w:szCs w:val="20"/>
              </w:rPr>
            </w:pPr>
            <w:r w:rsidRPr="002A7005">
              <w:rPr>
                <w:rFonts w:cstheme="minorHAnsi"/>
                <w:sz w:val="20"/>
                <w:szCs w:val="20"/>
              </w:rPr>
              <w:t>Serving cell and target MO have mixed SCS and they are in the same band</w:t>
            </w:r>
          </w:p>
          <w:p w14:paraId="5A40218B" w14:textId="77777777" w:rsidR="002A7005" w:rsidRPr="002A7005" w:rsidRDefault="002A7005" w:rsidP="002A7005">
            <w:pPr>
              <w:pStyle w:val="ListParagraph"/>
              <w:numPr>
                <w:ilvl w:val="1"/>
                <w:numId w:val="31"/>
              </w:numPr>
              <w:spacing w:after="120" w:line="256" w:lineRule="auto"/>
              <w:ind w:left="1440"/>
              <w:contextualSpacing w:val="0"/>
              <w:rPr>
                <w:rFonts w:cstheme="minorHAnsi"/>
                <w:sz w:val="20"/>
                <w:szCs w:val="20"/>
              </w:rPr>
            </w:pPr>
            <w:r w:rsidRPr="002A7005">
              <w:rPr>
                <w:rFonts w:cstheme="minorHAnsi"/>
                <w:sz w:val="20"/>
                <w:szCs w:val="20"/>
              </w:rPr>
              <w:t>Proposal 2: Ericsson</w:t>
            </w:r>
          </w:p>
          <w:p w14:paraId="6953BF0A" w14:textId="77777777" w:rsidR="002A7005" w:rsidRPr="002A7005" w:rsidRDefault="002A7005" w:rsidP="002A7005">
            <w:pPr>
              <w:pStyle w:val="ListParagraph"/>
              <w:numPr>
                <w:ilvl w:val="2"/>
                <w:numId w:val="31"/>
              </w:numPr>
              <w:overflowPunct w:val="0"/>
              <w:autoSpaceDE w:val="0"/>
              <w:autoSpaceDN w:val="0"/>
              <w:adjustRightInd w:val="0"/>
              <w:spacing w:after="120" w:line="256" w:lineRule="auto"/>
              <w:contextualSpacing w:val="0"/>
              <w:textAlignment w:val="baseline"/>
              <w:rPr>
                <w:rFonts w:cstheme="minorHAnsi"/>
                <w:sz w:val="20"/>
                <w:szCs w:val="20"/>
              </w:rPr>
            </w:pPr>
            <w:r w:rsidRPr="002A7005">
              <w:rPr>
                <w:rFonts w:cstheme="minorHAnsi"/>
                <w:sz w:val="20"/>
                <w:szCs w:val="20"/>
              </w:rPr>
              <w:t xml:space="preserve">RAN4 to study the following scheduling restriction principles based on LTE measurement RSs, </w:t>
            </w:r>
          </w:p>
          <w:p w14:paraId="4CD4D1E7" w14:textId="77777777" w:rsidR="002A7005" w:rsidRPr="002A7005" w:rsidRDefault="002A7005" w:rsidP="002A7005">
            <w:pPr>
              <w:pStyle w:val="ListParagraph"/>
              <w:numPr>
                <w:ilvl w:val="3"/>
                <w:numId w:val="31"/>
              </w:numPr>
              <w:overflowPunct w:val="0"/>
              <w:autoSpaceDE w:val="0"/>
              <w:autoSpaceDN w:val="0"/>
              <w:adjustRightInd w:val="0"/>
              <w:spacing w:after="120" w:line="256" w:lineRule="auto"/>
              <w:contextualSpacing w:val="0"/>
              <w:textAlignment w:val="baseline"/>
              <w:rPr>
                <w:rFonts w:cstheme="minorHAnsi"/>
                <w:sz w:val="20"/>
                <w:szCs w:val="20"/>
              </w:rPr>
            </w:pPr>
            <w:r w:rsidRPr="002A7005">
              <w:rPr>
                <w:rFonts w:cstheme="minorHAnsi"/>
                <w:sz w:val="20"/>
                <w:szCs w:val="20"/>
              </w:rPr>
              <w:t>How to apply the restriction symbols before and after the CRS symbols for inter-RAT LTE measurement without gap.</w:t>
            </w:r>
          </w:p>
          <w:p w14:paraId="1B855AA5" w14:textId="77777777" w:rsidR="002A7005" w:rsidRPr="002A7005" w:rsidRDefault="002A7005" w:rsidP="002A7005">
            <w:pPr>
              <w:pStyle w:val="ListParagraph"/>
              <w:numPr>
                <w:ilvl w:val="3"/>
                <w:numId w:val="31"/>
              </w:numPr>
              <w:overflowPunct w:val="0"/>
              <w:autoSpaceDE w:val="0"/>
              <w:autoSpaceDN w:val="0"/>
              <w:adjustRightInd w:val="0"/>
              <w:spacing w:after="120" w:line="256" w:lineRule="auto"/>
              <w:contextualSpacing w:val="0"/>
              <w:textAlignment w:val="baseline"/>
              <w:rPr>
                <w:rFonts w:cstheme="minorHAnsi"/>
                <w:sz w:val="20"/>
                <w:szCs w:val="20"/>
              </w:rPr>
            </w:pPr>
            <w:r w:rsidRPr="002A7005">
              <w:rPr>
                <w:rFonts w:cstheme="minorHAnsi"/>
                <w:sz w:val="20"/>
                <w:szCs w:val="20"/>
              </w:rPr>
              <w:t>Whether to introduce new UE capability to support inter-RAT LTE measurement and NR data reception</w:t>
            </w:r>
          </w:p>
          <w:p w14:paraId="65F3299B" w14:textId="77777777" w:rsidR="002A7005" w:rsidRPr="002A7005" w:rsidRDefault="002A7005" w:rsidP="002A7005">
            <w:pPr>
              <w:pStyle w:val="ListParagraph"/>
              <w:numPr>
                <w:ilvl w:val="1"/>
                <w:numId w:val="31"/>
              </w:numPr>
              <w:spacing w:after="120" w:line="256" w:lineRule="auto"/>
              <w:ind w:left="1440"/>
              <w:contextualSpacing w:val="0"/>
              <w:rPr>
                <w:rFonts w:cstheme="minorHAnsi"/>
                <w:sz w:val="20"/>
                <w:szCs w:val="20"/>
              </w:rPr>
            </w:pPr>
            <w:r w:rsidRPr="002A7005">
              <w:rPr>
                <w:rFonts w:cstheme="minorHAnsi"/>
                <w:sz w:val="20"/>
                <w:szCs w:val="20"/>
              </w:rPr>
              <w:t>Proposal 3: Ericsson</w:t>
            </w:r>
          </w:p>
          <w:p w14:paraId="3C900BF5" w14:textId="77777777" w:rsidR="002A7005" w:rsidRPr="002A7005" w:rsidRDefault="002A7005" w:rsidP="002A7005">
            <w:pPr>
              <w:pStyle w:val="ListParagraph"/>
              <w:numPr>
                <w:ilvl w:val="2"/>
                <w:numId w:val="31"/>
              </w:numPr>
              <w:overflowPunct w:val="0"/>
              <w:autoSpaceDE w:val="0"/>
              <w:autoSpaceDN w:val="0"/>
              <w:adjustRightInd w:val="0"/>
              <w:spacing w:after="120" w:line="256" w:lineRule="auto"/>
              <w:contextualSpacing w:val="0"/>
              <w:textAlignment w:val="baseline"/>
              <w:rPr>
                <w:rFonts w:cstheme="minorHAnsi"/>
                <w:sz w:val="20"/>
                <w:szCs w:val="20"/>
              </w:rPr>
            </w:pPr>
            <w:r w:rsidRPr="002A7005">
              <w:rPr>
                <w:rFonts w:cstheme="minorHAnsi"/>
                <w:sz w:val="20"/>
                <w:szCs w:val="20"/>
              </w:rPr>
              <w:t>When the target inter-RAT LTE frequency layers belong to an inter-band with the serving cells, no scheduling restriction is expected for inter-RAT LTE measurement without gap.</w:t>
            </w:r>
          </w:p>
          <w:p w14:paraId="6E340C44" w14:textId="4F515100" w:rsidR="002A7005" w:rsidRDefault="002A7005" w:rsidP="002A7005">
            <w:pPr>
              <w:pStyle w:val="ListParagraph"/>
              <w:numPr>
                <w:ilvl w:val="2"/>
                <w:numId w:val="31"/>
              </w:numPr>
              <w:overflowPunct w:val="0"/>
              <w:autoSpaceDE w:val="0"/>
              <w:autoSpaceDN w:val="0"/>
              <w:adjustRightInd w:val="0"/>
              <w:spacing w:after="120" w:line="256" w:lineRule="auto"/>
              <w:contextualSpacing w:val="0"/>
              <w:textAlignment w:val="baseline"/>
              <w:rPr>
                <w:rFonts w:cstheme="minorHAnsi"/>
                <w:sz w:val="20"/>
                <w:szCs w:val="20"/>
              </w:rPr>
            </w:pPr>
            <w:r w:rsidRPr="002A7005">
              <w:rPr>
                <w:rFonts w:cstheme="minorHAnsi"/>
                <w:sz w:val="20"/>
                <w:szCs w:val="20"/>
              </w:rPr>
              <w:t xml:space="preserve">When the target inter-RAT LTE frequency layers belong to an intra-band with the serving cells, scheduling restriction is expected, such as mix-numerology and </w:t>
            </w:r>
            <w:proofErr w:type="spellStart"/>
            <w:r w:rsidRPr="002A7005">
              <w:rPr>
                <w:rFonts w:cstheme="minorHAnsi"/>
                <w:sz w:val="20"/>
                <w:szCs w:val="20"/>
              </w:rPr>
              <w:t>simultaneousRxTxInterBandCA</w:t>
            </w:r>
            <w:proofErr w:type="spellEnd"/>
          </w:p>
          <w:p w14:paraId="0E8DC168" w14:textId="77777777" w:rsidR="00AF70D8" w:rsidRPr="00AF70D8" w:rsidRDefault="00AF70D8" w:rsidP="00AF70D8">
            <w:pPr>
              <w:pStyle w:val="Heading3"/>
              <w:numPr>
                <w:ilvl w:val="0"/>
                <w:numId w:val="0"/>
              </w:numPr>
              <w:rPr>
                <w:rFonts w:asciiTheme="minorHAnsi" w:hAnsiTheme="minorHAnsi" w:cstheme="minorHAnsi"/>
                <w:b/>
                <w:bCs/>
                <w:sz w:val="20"/>
              </w:rPr>
            </w:pPr>
            <w:r w:rsidRPr="00AF70D8">
              <w:rPr>
                <w:rFonts w:asciiTheme="minorHAnsi" w:hAnsiTheme="minorHAnsi" w:cstheme="minorHAnsi"/>
                <w:b/>
                <w:bCs/>
                <w:sz w:val="20"/>
              </w:rPr>
              <w:t xml:space="preserve">Issue 2-3-8: General principle to define the requirements </w:t>
            </w:r>
          </w:p>
          <w:p w14:paraId="6F416462" w14:textId="77777777" w:rsidR="00AF70D8" w:rsidRPr="00AF70D8" w:rsidRDefault="00AF70D8" w:rsidP="00AF70D8">
            <w:pPr>
              <w:spacing w:afterLines="50" w:after="120"/>
              <w:ind w:leftChars="200" w:left="440"/>
              <w:rPr>
                <w:rFonts w:cstheme="minorHAnsi"/>
                <w:sz w:val="20"/>
                <w:szCs w:val="20"/>
              </w:rPr>
            </w:pPr>
            <w:r w:rsidRPr="00AF70D8">
              <w:rPr>
                <w:rFonts w:cstheme="minorHAnsi"/>
                <w:b/>
                <w:sz w:val="20"/>
                <w:szCs w:val="20"/>
              </w:rPr>
              <w:lastRenderedPageBreak/>
              <w:t>&lt; Way forward &gt;</w:t>
            </w:r>
            <w:r w:rsidRPr="00AF70D8">
              <w:rPr>
                <w:rFonts w:cstheme="minorHAnsi"/>
                <w:sz w:val="20"/>
                <w:szCs w:val="20"/>
              </w:rPr>
              <w:t xml:space="preserve">: </w:t>
            </w:r>
          </w:p>
          <w:p w14:paraId="3AB4E6E2" w14:textId="77777777" w:rsidR="00AF70D8" w:rsidRPr="00AF70D8" w:rsidRDefault="00AF70D8" w:rsidP="00AF70D8">
            <w:pPr>
              <w:pStyle w:val="ListParagraph"/>
              <w:numPr>
                <w:ilvl w:val="0"/>
                <w:numId w:val="31"/>
              </w:numPr>
              <w:spacing w:after="120"/>
              <w:ind w:left="760"/>
              <w:contextualSpacing w:val="0"/>
              <w:rPr>
                <w:rFonts w:cstheme="minorHAnsi"/>
                <w:sz w:val="20"/>
                <w:szCs w:val="20"/>
              </w:rPr>
            </w:pPr>
            <w:r w:rsidRPr="00AF70D8">
              <w:rPr>
                <w:rFonts w:cstheme="minorHAnsi"/>
                <w:sz w:val="20"/>
                <w:szCs w:val="20"/>
              </w:rPr>
              <w:t>FFS on:</w:t>
            </w:r>
          </w:p>
          <w:p w14:paraId="490A3981" w14:textId="77777777" w:rsidR="00AF70D8" w:rsidRPr="00AF70D8" w:rsidRDefault="00AF70D8" w:rsidP="00AF70D8">
            <w:pPr>
              <w:pStyle w:val="ListParagraph"/>
              <w:numPr>
                <w:ilvl w:val="1"/>
                <w:numId w:val="31"/>
              </w:numPr>
              <w:spacing w:after="120" w:line="256" w:lineRule="auto"/>
              <w:ind w:left="1440"/>
              <w:contextualSpacing w:val="0"/>
              <w:rPr>
                <w:rFonts w:cstheme="minorHAnsi"/>
                <w:sz w:val="20"/>
                <w:szCs w:val="20"/>
              </w:rPr>
            </w:pPr>
            <w:r w:rsidRPr="00AF70D8">
              <w:rPr>
                <w:rFonts w:cstheme="minorHAnsi"/>
                <w:sz w:val="20"/>
                <w:szCs w:val="20"/>
              </w:rPr>
              <w:t>Proposal 1: Ericsson</w:t>
            </w:r>
          </w:p>
          <w:p w14:paraId="284CD5B1" w14:textId="77777777" w:rsidR="00AF70D8" w:rsidRPr="00AF70D8" w:rsidRDefault="00AF70D8" w:rsidP="00AF70D8">
            <w:pPr>
              <w:pStyle w:val="ListParagraph"/>
              <w:numPr>
                <w:ilvl w:val="2"/>
                <w:numId w:val="31"/>
              </w:numPr>
              <w:overflowPunct w:val="0"/>
              <w:autoSpaceDE w:val="0"/>
              <w:autoSpaceDN w:val="0"/>
              <w:adjustRightInd w:val="0"/>
              <w:spacing w:after="120" w:line="256" w:lineRule="auto"/>
              <w:contextualSpacing w:val="0"/>
              <w:textAlignment w:val="baseline"/>
              <w:rPr>
                <w:rFonts w:cstheme="minorHAnsi"/>
                <w:sz w:val="20"/>
                <w:szCs w:val="20"/>
              </w:rPr>
            </w:pPr>
            <w:r w:rsidRPr="00AF70D8">
              <w:rPr>
                <w:rFonts w:cstheme="minorHAnsi"/>
                <w:sz w:val="20"/>
                <w:szCs w:val="20"/>
              </w:rPr>
              <w:t>The inter-RAT LTE measurement without gaps should be performed outside the SMTC/SSB to avoid the performance degradation to legacy NR intra-frequency measurement without gap and L1-RSRP measurement</w:t>
            </w:r>
            <w:r w:rsidRPr="00AF70D8">
              <w:rPr>
                <w:rFonts w:cstheme="minorHAnsi"/>
                <w:b/>
                <w:bCs/>
                <w:i/>
                <w:sz w:val="20"/>
                <w:szCs w:val="20"/>
              </w:rPr>
              <w:t>.</w:t>
            </w:r>
          </w:p>
          <w:p w14:paraId="26AEBA40" w14:textId="77777777" w:rsidR="00AF70D8" w:rsidRPr="00AF70D8" w:rsidRDefault="00AF70D8" w:rsidP="00AF70D8">
            <w:pPr>
              <w:pStyle w:val="ListParagraph"/>
              <w:numPr>
                <w:ilvl w:val="1"/>
                <w:numId w:val="31"/>
              </w:numPr>
              <w:spacing w:after="120" w:line="256" w:lineRule="auto"/>
              <w:ind w:left="1440"/>
              <w:contextualSpacing w:val="0"/>
              <w:rPr>
                <w:rFonts w:cstheme="minorHAnsi"/>
                <w:sz w:val="20"/>
                <w:szCs w:val="20"/>
              </w:rPr>
            </w:pPr>
            <w:r w:rsidRPr="00AF70D8">
              <w:rPr>
                <w:rFonts w:cstheme="minorHAnsi"/>
                <w:sz w:val="20"/>
                <w:szCs w:val="20"/>
              </w:rPr>
              <w:t>Proposal 2: Ericsson</w:t>
            </w:r>
          </w:p>
          <w:p w14:paraId="182BDFA7" w14:textId="77777777" w:rsidR="00AF70D8" w:rsidRPr="00AF70D8" w:rsidRDefault="00AF70D8" w:rsidP="00AF70D8">
            <w:pPr>
              <w:pStyle w:val="ListParagraph"/>
              <w:numPr>
                <w:ilvl w:val="2"/>
                <w:numId w:val="31"/>
              </w:numPr>
              <w:overflowPunct w:val="0"/>
              <w:autoSpaceDE w:val="0"/>
              <w:autoSpaceDN w:val="0"/>
              <w:adjustRightInd w:val="0"/>
              <w:spacing w:after="120" w:line="256" w:lineRule="auto"/>
              <w:contextualSpacing w:val="0"/>
              <w:textAlignment w:val="baseline"/>
              <w:rPr>
                <w:rFonts w:cstheme="minorHAnsi"/>
                <w:sz w:val="20"/>
                <w:szCs w:val="20"/>
              </w:rPr>
            </w:pPr>
            <w:r w:rsidRPr="00AF70D8">
              <w:rPr>
                <w:rFonts w:cstheme="minorHAnsi"/>
                <w:sz w:val="20"/>
                <w:szCs w:val="20"/>
              </w:rPr>
              <w:t>Both NW and UE shall have the same understanding on the measurement occasions for Inter-RAT E-UTRAN measurement without gap.</w:t>
            </w:r>
          </w:p>
          <w:p w14:paraId="662FB832" w14:textId="77777777" w:rsidR="00AF70D8" w:rsidRPr="00AF70D8" w:rsidRDefault="00AF70D8" w:rsidP="00AF70D8">
            <w:pPr>
              <w:pStyle w:val="Heading3"/>
              <w:numPr>
                <w:ilvl w:val="0"/>
                <w:numId w:val="0"/>
              </w:numPr>
              <w:ind w:left="576" w:hanging="576"/>
              <w:rPr>
                <w:rFonts w:asciiTheme="minorHAnsi" w:hAnsiTheme="minorHAnsi" w:cstheme="minorHAnsi"/>
                <w:b/>
                <w:bCs/>
                <w:sz w:val="20"/>
              </w:rPr>
            </w:pPr>
            <w:r w:rsidRPr="00AF70D8">
              <w:rPr>
                <w:rFonts w:asciiTheme="minorHAnsi" w:hAnsiTheme="minorHAnsi" w:cstheme="minorHAnsi"/>
                <w:b/>
                <w:bCs/>
                <w:sz w:val="20"/>
              </w:rPr>
              <w:t>Issue 2-3-9: Effective measurement window</w:t>
            </w:r>
          </w:p>
          <w:p w14:paraId="4FBA4EA6" w14:textId="77777777" w:rsidR="00AF70D8" w:rsidRPr="00AF70D8" w:rsidRDefault="00AF70D8" w:rsidP="00AF70D8">
            <w:pPr>
              <w:spacing w:afterLines="50" w:after="120"/>
              <w:ind w:leftChars="200" w:left="440"/>
              <w:rPr>
                <w:rFonts w:cstheme="minorHAnsi"/>
                <w:sz w:val="20"/>
                <w:szCs w:val="20"/>
              </w:rPr>
            </w:pPr>
            <w:r w:rsidRPr="00AF70D8">
              <w:rPr>
                <w:rFonts w:cstheme="minorHAnsi"/>
                <w:b/>
                <w:sz w:val="20"/>
                <w:szCs w:val="20"/>
              </w:rPr>
              <w:t>&lt; Way forward &gt;</w:t>
            </w:r>
            <w:r w:rsidRPr="00AF70D8">
              <w:rPr>
                <w:rFonts w:cstheme="minorHAnsi"/>
                <w:sz w:val="20"/>
                <w:szCs w:val="20"/>
              </w:rPr>
              <w:t xml:space="preserve">: </w:t>
            </w:r>
          </w:p>
          <w:p w14:paraId="39681324" w14:textId="77777777" w:rsidR="00AF70D8" w:rsidRPr="00AF70D8" w:rsidRDefault="00AF70D8" w:rsidP="00AF70D8">
            <w:pPr>
              <w:pStyle w:val="ListParagraph"/>
              <w:numPr>
                <w:ilvl w:val="1"/>
                <w:numId w:val="31"/>
              </w:numPr>
              <w:spacing w:after="120" w:line="256" w:lineRule="auto"/>
              <w:ind w:left="1440"/>
              <w:contextualSpacing w:val="0"/>
              <w:rPr>
                <w:rFonts w:cstheme="minorHAnsi"/>
                <w:sz w:val="20"/>
                <w:szCs w:val="20"/>
              </w:rPr>
            </w:pPr>
            <w:r w:rsidRPr="00AF70D8">
              <w:rPr>
                <w:rFonts w:cstheme="minorHAnsi"/>
                <w:sz w:val="20"/>
                <w:szCs w:val="20"/>
              </w:rPr>
              <w:t>Option 1:  Huawei, Ericsson, vivo</w:t>
            </w:r>
          </w:p>
          <w:p w14:paraId="68B327F0" w14:textId="77777777" w:rsidR="00AF70D8" w:rsidRPr="00AF70D8" w:rsidRDefault="00AF70D8" w:rsidP="00AF70D8">
            <w:pPr>
              <w:pStyle w:val="ListParagraph"/>
              <w:numPr>
                <w:ilvl w:val="2"/>
                <w:numId w:val="31"/>
              </w:numPr>
              <w:spacing w:after="120" w:line="256" w:lineRule="auto"/>
              <w:contextualSpacing w:val="0"/>
              <w:rPr>
                <w:rFonts w:cstheme="minorHAnsi"/>
                <w:sz w:val="20"/>
                <w:szCs w:val="20"/>
              </w:rPr>
            </w:pPr>
            <w:r w:rsidRPr="00AF70D8">
              <w:rPr>
                <w:rFonts w:cstheme="minorHAnsi"/>
                <w:sz w:val="20"/>
                <w:szCs w:val="20"/>
              </w:rPr>
              <w:t xml:space="preserve">RAN4 to introduce an effective measurement window for inter-RAT E-UTRAN measurement without gap. </w:t>
            </w:r>
          </w:p>
          <w:p w14:paraId="3C10168D" w14:textId="77777777" w:rsidR="00AF70D8" w:rsidRPr="00AF70D8" w:rsidRDefault="00AF70D8" w:rsidP="00AF70D8">
            <w:pPr>
              <w:pStyle w:val="ListParagraph"/>
              <w:numPr>
                <w:ilvl w:val="1"/>
                <w:numId w:val="31"/>
              </w:numPr>
              <w:spacing w:after="120" w:line="256" w:lineRule="auto"/>
              <w:ind w:left="1440"/>
              <w:contextualSpacing w:val="0"/>
              <w:rPr>
                <w:rFonts w:cstheme="minorHAnsi"/>
                <w:sz w:val="20"/>
                <w:szCs w:val="20"/>
              </w:rPr>
            </w:pPr>
            <w:r w:rsidRPr="00AF70D8">
              <w:rPr>
                <w:rFonts w:cstheme="minorHAnsi"/>
                <w:sz w:val="20"/>
                <w:szCs w:val="20"/>
              </w:rPr>
              <w:t>Option 1a:  Ericsson</w:t>
            </w:r>
          </w:p>
          <w:p w14:paraId="503DFC6F" w14:textId="77777777" w:rsidR="00AF70D8" w:rsidRPr="00AF70D8" w:rsidRDefault="00AF70D8" w:rsidP="00AF70D8">
            <w:pPr>
              <w:pStyle w:val="ListParagraph"/>
              <w:numPr>
                <w:ilvl w:val="2"/>
                <w:numId w:val="31"/>
              </w:numPr>
              <w:overflowPunct w:val="0"/>
              <w:autoSpaceDE w:val="0"/>
              <w:autoSpaceDN w:val="0"/>
              <w:adjustRightInd w:val="0"/>
              <w:spacing w:after="120" w:line="256" w:lineRule="auto"/>
              <w:contextualSpacing w:val="0"/>
              <w:textAlignment w:val="baseline"/>
              <w:rPr>
                <w:rFonts w:cstheme="minorHAnsi"/>
                <w:sz w:val="20"/>
                <w:szCs w:val="20"/>
              </w:rPr>
            </w:pPr>
            <w:r w:rsidRPr="00AF70D8">
              <w:rPr>
                <w:rFonts w:cstheme="minorHAnsi"/>
                <w:sz w:val="20"/>
                <w:szCs w:val="20"/>
              </w:rPr>
              <w:t>The effective measurement window can be defined based on measurement duration, measurement periodicity and offset</w:t>
            </w:r>
            <w:r w:rsidRPr="00AF70D8">
              <w:rPr>
                <w:rFonts w:cstheme="minorHAnsi"/>
                <w:b/>
                <w:bCs/>
                <w:i/>
                <w:sz w:val="20"/>
                <w:szCs w:val="20"/>
              </w:rPr>
              <w:t>.</w:t>
            </w:r>
          </w:p>
          <w:p w14:paraId="750A06A9" w14:textId="77777777" w:rsidR="00AF70D8" w:rsidRPr="00AF70D8" w:rsidRDefault="00AF70D8" w:rsidP="00AF70D8">
            <w:pPr>
              <w:pStyle w:val="ListParagraph"/>
              <w:numPr>
                <w:ilvl w:val="1"/>
                <w:numId w:val="31"/>
              </w:numPr>
              <w:spacing w:after="120" w:line="256" w:lineRule="auto"/>
              <w:ind w:left="1440"/>
              <w:contextualSpacing w:val="0"/>
              <w:rPr>
                <w:rFonts w:cstheme="minorHAnsi"/>
                <w:sz w:val="20"/>
                <w:szCs w:val="20"/>
              </w:rPr>
            </w:pPr>
            <w:r w:rsidRPr="00AF70D8">
              <w:rPr>
                <w:rFonts w:cstheme="minorHAnsi"/>
                <w:sz w:val="20"/>
                <w:szCs w:val="20"/>
              </w:rPr>
              <w:t>Option 2:  MTK</w:t>
            </w:r>
          </w:p>
          <w:p w14:paraId="7D9D4A0F" w14:textId="75EB2755" w:rsidR="00AF70D8" w:rsidRPr="00AF70D8" w:rsidRDefault="00AF70D8" w:rsidP="00AF70D8">
            <w:pPr>
              <w:pStyle w:val="ListParagraph"/>
              <w:numPr>
                <w:ilvl w:val="2"/>
                <w:numId w:val="31"/>
              </w:numPr>
              <w:overflowPunct w:val="0"/>
              <w:autoSpaceDE w:val="0"/>
              <w:autoSpaceDN w:val="0"/>
              <w:adjustRightInd w:val="0"/>
              <w:spacing w:after="120" w:line="256" w:lineRule="auto"/>
              <w:contextualSpacing w:val="0"/>
              <w:textAlignment w:val="baseline"/>
              <w:rPr>
                <w:rFonts w:cstheme="minorHAnsi"/>
                <w:sz w:val="20"/>
                <w:szCs w:val="20"/>
              </w:rPr>
            </w:pPr>
            <w:r w:rsidRPr="00AF70D8">
              <w:rPr>
                <w:rFonts w:cstheme="minorHAnsi"/>
                <w:sz w:val="20"/>
                <w:szCs w:val="20"/>
              </w:rPr>
              <w:t>FFS</w:t>
            </w:r>
          </w:p>
          <w:p w14:paraId="5DC76C3C" w14:textId="77777777" w:rsidR="002A7005" w:rsidRPr="002A7005" w:rsidRDefault="002A7005" w:rsidP="002A7005">
            <w:pPr>
              <w:pStyle w:val="Heading3"/>
              <w:numPr>
                <w:ilvl w:val="0"/>
                <w:numId w:val="0"/>
              </w:numPr>
              <w:ind w:left="576" w:hanging="576"/>
              <w:rPr>
                <w:rFonts w:asciiTheme="minorHAnsi" w:hAnsiTheme="minorHAnsi" w:cstheme="minorHAnsi"/>
                <w:b/>
                <w:bCs/>
                <w:sz w:val="20"/>
              </w:rPr>
            </w:pPr>
            <w:r w:rsidRPr="002A7005">
              <w:rPr>
                <w:rFonts w:asciiTheme="minorHAnsi" w:hAnsiTheme="minorHAnsi" w:cstheme="minorHAnsi"/>
                <w:b/>
                <w:bCs/>
                <w:sz w:val="20"/>
              </w:rPr>
              <w:t xml:space="preserve">Issue 2-3-6: Searcher limitation </w:t>
            </w:r>
          </w:p>
          <w:p w14:paraId="46902A6A" w14:textId="77777777" w:rsidR="002A7005" w:rsidRPr="002A7005" w:rsidRDefault="002A7005" w:rsidP="002A7005">
            <w:pPr>
              <w:spacing w:afterLines="50" w:after="120"/>
              <w:ind w:leftChars="200" w:left="440"/>
              <w:rPr>
                <w:rFonts w:cstheme="minorHAnsi"/>
                <w:sz w:val="20"/>
                <w:szCs w:val="20"/>
              </w:rPr>
            </w:pPr>
            <w:r w:rsidRPr="002A7005">
              <w:rPr>
                <w:rFonts w:cstheme="minorHAnsi"/>
                <w:b/>
                <w:sz w:val="20"/>
                <w:szCs w:val="20"/>
              </w:rPr>
              <w:t>&lt; Way forward &gt;</w:t>
            </w:r>
            <w:r w:rsidRPr="002A7005">
              <w:rPr>
                <w:rFonts w:cstheme="minorHAnsi"/>
                <w:sz w:val="20"/>
                <w:szCs w:val="20"/>
              </w:rPr>
              <w:t xml:space="preserve">: </w:t>
            </w:r>
          </w:p>
          <w:p w14:paraId="23B7FE93" w14:textId="77777777" w:rsidR="002A7005" w:rsidRPr="002A7005" w:rsidRDefault="002A7005" w:rsidP="002A7005">
            <w:pPr>
              <w:pStyle w:val="ListParagraph"/>
              <w:numPr>
                <w:ilvl w:val="1"/>
                <w:numId w:val="31"/>
              </w:numPr>
              <w:spacing w:after="120" w:line="256" w:lineRule="auto"/>
              <w:ind w:left="1440"/>
              <w:contextualSpacing w:val="0"/>
              <w:rPr>
                <w:rFonts w:cstheme="minorHAnsi"/>
                <w:sz w:val="20"/>
                <w:szCs w:val="20"/>
              </w:rPr>
            </w:pPr>
            <w:r w:rsidRPr="002A7005">
              <w:rPr>
                <w:rFonts w:cstheme="minorHAnsi"/>
                <w:sz w:val="20"/>
                <w:szCs w:val="20"/>
              </w:rPr>
              <w:t>Option 1:  Ericsson</w:t>
            </w:r>
          </w:p>
          <w:p w14:paraId="64AE0D9D" w14:textId="77777777" w:rsidR="002A7005" w:rsidRPr="002A7005" w:rsidRDefault="002A7005" w:rsidP="002A7005">
            <w:pPr>
              <w:pStyle w:val="ListParagraph"/>
              <w:numPr>
                <w:ilvl w:val="2"/>
                <w:numId w:val="31"/>
              </w:numPr>
              <w:overflowPunct w:val="0"/>
              <w:autoSpaceDE w:val="0"/>
              <w:autoSpaceDN w:val="0"/>
              <w:adjustRightInd w:val="0"/>
              <w:spacing w:after="120" w:line="256" w:lineRule="auto"/>
              <w:contextualSpacing w:val="0"/>
              <w:textAlignment w:val="baseline"/>
              <w:rPr>
                <w:rFonts w:cstheme="minorHAnsi"/>
                <w:sz w:val="20"/>
                <w:szCs w:val="20"/>
              </w:rPr>
            </w:pPr>
            <w:r w:rsidRPr="002A7005">
              <w:rPr>
                <w:rFonts w:cstheme="minorHAnsi"/>
                <w:sz w:val="20"/>
                <w:szCs w:val="20"/>
              </w:rPr>
              <w:t xml:space="preserve">Inter-RAT LTE measurement without gap(case b-2) can be performed in parallel with NR measurement without searcher limitation </w:t>
            </w:r>
          </w:p>
          <w:p w14:paraId="044D336E" w14:textId="77777777" w:rsidR="002A7005" w:rsidRPr="002A7005" w:rsidRDefault="002A7005" w:rsidP="002A7005">
            <w:pPr>
              <w:pStyle w:val="ListParagraph"/>
              <w:numPr>
                <w:ilvl w:val="1"/>
                <w:numId w:val="31"/>
              </w:numPr>
              <w:spacing w:after="120" w:line="256" w:lineRule="auto"/>
              <w:ind w:left="1440"/>
              <w:contextualSpacing w:val="0"/>
              <w:rPr>
                <w:rFonts w:cstheme="minorHAnsi"/>
                <w:sz w:val="20"/>
                <w:szCs w:val="20"/>
              </w:rPr>
            </w:pPr>
            <w:r w:rsidRPr="002A7005">
              <w:rPr>
                <w:rFonts w:cstheme="minorHAnsi"/>
                <w:sz w:val="20"/>
                <w:szCs w:val="20"/>
              </w:rPr>
              <w:t>Option 2:  Apple, vivo, MTK, Huawei</w:t>
            </w:r>
          </w:p>
          <w:p w14:paraId="20BAABF3" w14:textId="77777777" w:rsidR="002A7005" w:rsidRPr="002A7005" w:rsidRDefault="002A7005" w:rsidP="002A7005">
            <w:pPr>
              <w:pStyle w:val="ListParagraph"/>
              <w:numPr>
                <w:ilvl w:val="2"/>
                <w:numId w:val="31"/>
              </w:numPr>
              <w:overflowPunct w:val="0"/>
              <w:autoSpaceDE w:val="0"/>
              <w:autoSpaceDN w:val="0"/>
              <w:adjustRightInd w:val="0"/>
              <w:spacing w:after="120" w:line="256" w:lineRule="auto"/>
              <w:contextualSpacing w:val="0"/>
              <w:textAlignment w:val="baseline"/>
              <w:rPr>
                <w:rFonts w:cstheme="minorHAnsi"/>
                <w:sz w:val="20"/>
                <w:szCs w:val="20"/>
              </w:rPr>
            </w:pPr>
            <w:r w:rsidRPr="002A7005">
              <w:rPr>
                <w:rFonts w:cstheme="minorHAnsi"/>
                <w:sz w:val="20"/>
                <w:szCs w:val="20"/>
              </w:rPr>
              <w:t xml:space="preserve">Performing inter-RAT measurement and NR measurements in parallel without searcher limitation is NOT supported. </w:t>
            </w:r>
          </w:p>
          <w:p w14:paraId="602C921E" w14:textId="77777777" w:rsidR="002A7005" w:rsidRPr="002A7005" w:rsidRDefault="002A7005" w:rsidP="002A7005">
            <w:pPr>
              <w:pStyle w:val="Heading3"/>
              <w:numPr>
                <w:ilvl w:val="0"/>
                <w:numId w:val="0"/>
              </w:numPr>
              <w:rPr>
                <w:rFonts w:asciiTheme="minorHAnsi" w:hAnsiTheme="minorHAnsi" w:cstheme="minorHAnsi"/>
                <w:b/>
                <w:bCs/>
                <w:sz w:val="20"/>
              </w:rPr>
            </w:pPr>
            <w:r w:rsidRPr="002A7005">
              <w:rPr>
                <w:rFonts w:asciiTheme="minorHAnsi" w:hAnsiTheme="minorHAnsi" w:cstheme="minorHAnsi"/>
                <w:b/>
                <w:bCs/>
                <w:sz w:val="20"/>
              </w:rPr>
              <w:t xml:space="preserve">Issue 2-3-7: CCSF </w:t>
            </w:r>
          </w:p>
          <w:p w14:paraId="28EE6F67" w14:textId="77777777" w:rsidR="002A7005" w:rsidRPr="002A7005" w:rsidRDefault="002A7005" w:rsidP="002A7005">
            <w:pPr>
              <w:spacing w:afterLines="50" w:after="120"/>
              <w:ind w:leftChars="200" w:left="440"/>
              <w:rPr>
                <w:rFonts w:cstheme="minorHAnsi"/>
                <w:sz w:val="20"/>
                <w:szCs w:val="20"/>
              </w:rPr>
            </w:pPr>
            <w:r w:rsidRPr="002A7005">
              <w:rPr>
                <w:rFonts w:cstheme="minorHAnsi"/>
                <w:b/>
                <w:sz w:val="20"/>
                <w:szCs w:val="20"/>
              </w:rPr>
              <w:t>&lt; Way forward &gt;</w:t>
            </w:r>
            <w:r w:rsidRPr="002A7005">
              <w:rPr>
                <w:rFonts w:cstheme="minorHAnsi"/>
                <w:sz w:val="20"/>
                <w:szCs w:val="20"/>
              </w:rPr>
              <w:t xml:space="preserve">: </w:t>
            </w:r>
          </w:p>
          <w:p w14:paraId="5E348879" w14:textId="77777777" w:rsidR="002A7005" w:rsidRPr="002A7005" w:rsidRDefault="002A7005" w:rsidP="002A7005">
            <w:pPr>
              <w:pStyle w:val="ListParagraph"/>
              <w:numPr>
                <w:ilvl w:val="1"/>
                <w:numId w:val="31"/>
              </w:numPr>
              <w:spacing w:after="120" w:line="256" w:lineRule="auto"/>
              <w:ind w:left="1440"/>
              <w:contextualSpacing w:val="0"/>
              <w:rPr>
                <w:rFonts w:cstheme="minorHAnsi"/>
                <w:sz w:val="20"/>
                <w:szCs w:val="20"/>
              </w:rPr>
            </w:pPr>
            <w:r w:rsidRPr="002A7005">
              <w:rPr>
                <w:rFonts w:cstheme="minorHAnsi"/>
                <w:sz w:val="20"/>
                <w:szCs w:val="20"/>
              </w:rPr>
              <w:t>Option 1:  Apple, Intel, Huawei</w:t>
            </w:r>
          </w:p>
          <w:p w14:paraId="206483CB" w14:textId="77777777" w:rsidR="002A7005" w:rsidRPr="002A7005" w:rsidRDefault="002A7005" w:rsidP="002A7005">
            <w:pPr>
              <w:pStyle w:val="ListParagraph"/>
              <w:numPr>
                <w:ilvl w:val="2"/>
                <w:numId w:val="31"/>
              </w:numPr>
              <w:overflowPunct w:val="0"/>
              <w:autoSpaceDE w:val="0"/>
              <w:autoSpaceDN w:val="0"/>
              <w:adjustRightInd w:val="0"/>
              <w:spacing w:after="120" w:line="256" w:lineRule="auto"/>
              <w:contextualSpacing w:val="0"/>
              <w:textAlignment w:val="baseline"/>
              <w:rPr>
                <w:rFonts w:cstheme="minorHAnsi"/>
                <w:sz w:val="20"/>
                <w:szCs w:val="20"/>
              </w:rPr>
            </w:pPr>
            <w:r w:rsidRPr="002A7005">
              <w:rPr>
                <w:rFonts w:cstheme="minorHAnsi"/>
                <w:sz w:val="20"/>
                <w:szCs w:val="20"/>
              </w:rPr>
              <w:t xml:space="preserve"> The updates of CSSF requirements when these inter-RAT measurements without gap introduced (e.g. </w:t>
            </w:r>
            <w:proofErr w:type="spellStart"/>
            <w:r w:rsidRPr="002A7005">
              <w:rPr>
                <w:rFonts w:cstheme="minorHAnsi"/>
                <w:sz w:val="20"/>
                <w:szCs w:val="20"/>
              </w:rPr>
              <w:t>CSSF_outside_gap</w:t>
            </w:r>
            <w:proofErr w:type="spellEnd"/>
            <w:r w:rsidRPr="002A7005">
              <w:rPr>
                <w:rFonts w:cstheme="minorHAnsi"/>
                <w:sz w:val="20"/>
                <w:szCs w:val="20"/>
              </w:rPr>
              <w:t>) is needed</w:t>
            </w:r>
          </w:p>
          <w:p w14:paraId="4B20C38F" w14:textId="77777777" w:rsidR="002A7005" w:rsidRPr="002A7005" w:rsidRDefault="002A7005" w:rsidP="002A7005">
            <w:pPr>
              <w:pStyle w:val="ListParagraph"/>
              <w:numPr>
                <w:ilvl w:val="3"/>
                <w:numId w:val="31"/>
              </w:numPr>
              <w:overflowPunct w:val="0"/>
              <w:autoSpaceDE w:val="0"/>
              <w:autoSpaceDN w:val="0"/>
              <w:adjustRightInd w:val="0"/>
              <w:spacing w:after="120" w:line="256" w:lineRule="auto"/>
              <w:ind w:left="2920"/>
              <w:contextualSpacing w:val="0"/>
              <w:textAlignment w:val="baseline"/>
              <w:rPr>
                <w:rFonts w:cstheme="minorHAnsi"/>
                <w:sz w:val="20"/>
                <w:szCs w:val="20"/>
              </w:rPr>
            </w:pPr>
            <w:r w:rsidRPr="002A7005">
              <w:rPr>
                <w:rFonts w:eastAsia="DengXian" w:cstheme="minorHAnsi"/>
                <w:sz w:val="20"/>
                <w:szCs w:val="20"/>
              </w:rPr>
              <w:t>How to update CCSF can be FFS.</w:t>
            </w:r>
          </w:p>
          <w:p w14:paraId="42FB235C" w14:textId="77777777" w:rsidR="002A7005" w:rsidRPr="002A7005" w:rsidRDefault="002A7005" w:rsidP="002A7005">
            <w:pPr>
              <w:pStyle w:val="ListParagraph"/>
              <w:numPr>
                <w:ilvl w:val="1"/>
                <w:numId w:val="31"/>
              </w:numPr>
              <w:spacing w:after="120" w:line="256" w:lineRule="auto"/>
              <w:ind w:left="1440"/>
              <w:contextualSpacing w:val="0"/>
              <w:rPr>
                <w:rFonts w:cstheme="minorHAnsi"/>
                <w:sz w:val="20"/>
                <w:szCs w:val="20"/>
              </w:rPr>
            </w:pPr>
            <w:r w:rsidRPr="002A7005">
              <w:rPr>
                <w:rFonts w:cstheme="minorHAnsi"/>
                <w:sz w:val="20"/>
                <w:szCs w:val="20"/>
              </w:rPr>
              <w:t>Option 1a: Ericsson</w:t>
            </w:r>
          </w:p>
          <w:p w14:paraId="3C6A9C8C" w14:textId="6C92064E" w:rsidR="00AE74E8" w:rsidRPr="002A7005" w:rsidRDefault="002A7005" w:rsidP="002A7005">
            <w:pPr>
              <w:pStyle w:val="ListParagraph"/>
              <w:numPr>
                <w:ilvl w:val="2"/>
                <w:numId w:val="31"/>
              </w:numPr>
              <w:overflowPunct w:val="0"/>
              <w:autoSpaceDE w:val="0"/>
              <w:autoSpaceDN w:val="0"/>
              <w:adjustRightInd w:val="0"/>
              <w:spacing w:after="120" w:line="256" w:lineRule="auto"/>
              <w:contextualSpacing w:val="0"/>
              <w:textAlignment w:val="baseline"/>
              <w:rPr>
                <w:rFonts w:cstheme="minorHAnsi"/>
                <w:sz w:val="20"/>
                <w:szCs w:val="20"/>
              </w:rPr>
            </w:pPr>
            <w:r w:rsidRPr="002A7005">
              <w:rPr>
                <w:rFonts w:cstheme="minorHAnsi"/>
                <w:sz w:val="20"/>
                <w:szCs w:val="20"/>
              </w:rPr>
              <w:t>The scaling factor for inter-RAT E-UTRAN measurement without gap equals to the total number of frequency layers for E-UTRAN measurement without gap.</w:t>
            </w:r>
          </w:p>
        </w:tc>
      </w:tr>
    </w:tbl>
    <w:p w14:paraId="0E6E62B2" w14:textId="6762B485" w:rsidR="005F21FF" w:rsidRDefault="00CF5E35" w:rsidP="00332446">
      <w:pPr>
        <w:spacing w:after="180"/>
        <w:jc w:val="both"/>
        <w:rPr>
          <w:rFonts w:cstheme="minorHAnsi"/>
        </w:rPr>
      </w:pPr>
      <w:r w:rsidRPr="000A38E5">
        <w:rPr>
          <w:rFonts w:cstheme="minorHAnsi"/>
          <w:b/>
          <w:bCs/>
        </w:rPr>
        <w:lastRenderedPageBreak/>
        <w:t>Issue 2-3-4</w:t>
      </w:r>
      <w:r w:rsidR="002A7005" w:rsidRPr="000A38E5">
        <w:rPr>
          <w:rFonts w:cstheme="minorHAnsi"/>
          <w:b/>
          <w:bCs/>
        </w:rPr>
        <w:t>/2-3-5</w:t>
      </w:r>
      <w:r w:rsidR="00665A7B">
        <w:rPr>
          <w:rFonts w:cstheme="minorHAnsi"/>
          <w:b/>
          <w:bCs/>
        </w:rPr>
        <w:t>/2-3-8/2-3-9</w:t>
      </w:r>
      <w:r w:rsidRPr="000A38E5">
        <w:rPr>
          <w:rFonts w:cstheme="minorHAnsi"/>
          <w:b/>
          <w:bCs/>
        </w:rPr>
        <w:t xml:space="preserve">: Scheduling restriction: </w:t>
      </w:r>
      <w:r w:rsidR="004D38C1" w:rsidRPr="000A38E5">
        <w:rPr>
          <w:rFonts w:cstheme="minorHAnsi"/>
        </w:rPr>
        <w:t>For scheduling restriction for inter-RAT</w:t>
      </w:r>
      <w:r w:rsidR="00060851" w:rsidRPr="000A38E5">
        <w:rPr>
          <w:rFonts w:cstheme="minorHAnsi"/>
        </w:rPr>
        <w:t xml:space="preserve"> NR measurement</w:t>
      </w:r>
      <w:r w:rsidR="004D38C1" w:rsidRPr="000A38E5">
        <w:rPr>
          <w:rFonts w:cstheme="minorHAnsi"/>
        </w:rPr>
        <w:t xml:space="preserve"> with interruption, the closest requirement is the inter-frequency scheduling restriction with NCSG. </w:t>
      </w:r>
      <w:r w:rsidR="002A7005" w:rsidRPr="000A38E5">
        <w:rPr>
          <w:rFonts w:cstheme="minorHAnsi"/>
        </w:rPr>
        <w:t>However, for case a-1, the candidate</w:t>
      </w:r>
      <w:r w:rsidR="00DB7D25" w:rsidRPr="000A38E5">
        <w:rPr>
          <w:rFonts w:cstheme="minorHAnsi"/>
        </w:rPr>
        <w:t>-</w:t>
      </w:r>
      <w:r w:rsidR="002A7005" w:rsidRPr="000A38E5">
        <w:rPr>
          <w:rFonts w:cstheme="minorHAnsi"/>
        </w:rPr>
        <w:t>baseline</w:t>
      </w:r>
      <w:r w:rsidR="00DB7D25" w:rsidRPr="000A38E5">
        <w:rPr>
          <w:rFonts w:cstheme="minorHAnsi"/>
        </w:rPr>
        <w:t xml:space="preserve"> </w:t>
      </w:r>
      <w:r w:rsidR="002A7005" w:rsidRPr="000A38E5">
        <w:rPr>
          <w:rFonts w:cstheme="minorHAnsi"/>
        </w:rPr>
        <w:t xml:space="preserve">requirements </w:t>
      </w:r>
      <w:r w:rsidR="00DB7D25" w:rsidRPr="000A38E5">
        <w:rPr>
          <w:rFonts w:cstheme="minorHAnsi"/>
        </w:rPr>
        <w:t>are</w:t>
      </w:r>
      <w:r w:rsidR="002A7005" w:rsidRPr="000A38E5">
        <w:rPr>
          <w:rFonts w:cstheme="minorHAnsi"/>
        </w:rPr>
        <w:t xml:space="preserve"> rel-18 inter-frequency </w:t>
      </w:r>
      <w:r w:rsidR="00DB7D25" w:rsidRPr="000A38E5">
        <w:rPr>
          <w:rFonts w:cstheme="minorHAnsi"/>
        </w:rPr>
        <w:t>NFG requirements</w:t>
      </w:r>
      <w:r w:rsidR="00B9082D" w:rsidRPr="000A38E5">
        <w:rPr>
          <w:rFonts w:cstheme="minorHAnsi"/>
        </w:rPr>
        <w:t>, as discussed in issue 2-3-1</w:t>
      </w:r>
      <w:r w:rsidR="00DB7D25" w:rsidRPr="000A38E5">
        <w:rPr>
          <w:rFonts w:cstheme="minorHAnsi"/>
        </w:rPr>
        <w:t xml:space="preserve">. </w:t>
      </w:r>
      <w:r w:rsidR="00B9082D" w:rsidRPr="000A38E5">
        <w:rPr>
          <w:rFonts w:cstheme="minorHAnsi"/>
        </w:rPr>
        <w:t xml:space="preserve">The current agreement in RAN4 is to define interruption </w:t>
      </w:r>
      <w:r w:rsidR="00B9082D" w:rsidRPr="000A38E5">
        <w:rPr>
          <w:rFonts w:cstheme="minorHAnsi"/>
        </w:rPr>
        <w:lastRenderedPageBreak/>
        <w:t>requirements with interruption ratio. Now back to the scheduling restriction issue, with NCSG the SMTC occasion for measurement is known but for NFG it is not clear which SMTC occasion is used for measurement, thus the default SMTC pattern can be defined to restrict the scheduling restriction occasions.</w:t>
      </w:r>
      <w:r w:rsidR="005F21FF" w:rsidRPr="000A38E5">
        <w:rPr>
          <w:rFonts w:cstheme="minorHAnsi"/>
        </w:rPr>
        <w:t xml:space="preserve"> Therefore,</w:t>
      </w:r>
      <w:r w:rsidR="004D38C1" w:rsidRPr="000A38E5">
        <w:rPr>
          <w:rFonts w:cstheme="minorHAnsi"/>
        </w:rPr>
        <w:t xml:space="preserve"> RAN4 can use </w:t>
      </w:r>
      <w:r w:rsidR="00332446" w:rsidRPr="000A38E5">
        <w:rPr>
          <w:rFonts w:cstheme="minorHAnsi"/>
        </w:rPr>
        <w:t xml:space="preserve">the </w:t>
      </w:r>
      <w:r w:rsidR="004D38C1" w:rsidRPr="000A38E5">
        <w:rPr>
          <w:rFonts w:cstheme="minorHAnsi"/>
        </w:rPr>
        <w:t xml:space="preserve">existing scheduling availability specified for inter-frequency measurements without </w:t>
      </w:r>
      <w:r w:rsidR="00A305E9" w:rsidRPr="000A38E5">
        <w:rPr>
          <w:rFonts w:cstheme="minorHAnsi"/>
        </w:rPr>
        <w:t xml:space="preserve">a </w:t>
      </w:r>
      <w:r w:rsidR="004D38C1" w:rsidRPr="000A38E5">
        <w:rPr>
          <w:rFonts w:cstheme="minorHAnsi"/>
        </w:rPr>
        <w:t xml:space="preserve">gap in TS 38.133 section 9.3.10.3 as a baseline for the inter-RAT measurement without measurement gaps with interruption. </w:t>
      </w:r>
      <w:r w:rsidR="005F21FF" w:rsidRPr="000A38E5">
        <w:rPr>
          <w:rFonts w:cstheme="minorHAnsi"/>
        </w:rPr>
        <w:t>Yet, default SMTC pattern can be defined to restrict the scheduling restriction occasions.</w:t>
      </w:r>
    </w:p>
    <w:p w14:paraId="1F5D88B5" w14:textId="63B9F92C" w:rsidR="00332446" w:rsidRPr="004E05A5" w:rsidRDefault="004D38C1" w:rsidP="00332446">
      <w:pPr>
        <w:spacing w:after="180"/>
        <w:jc w:val="both"/>
        <w:rPr>
          <w:rFonts w:cstheme="minorHAnsi"/>
          <w:b/>
          <w:bCs/>
        </w:rPr>
      </w:pPr>
      <w:r w:rsidRPr="005001B5">
        <w:rPr>
          <w:rFonts w:cstheme="minorHAnsi"/>
        </w:rPr>
        <w:t xml:space="preserve">On the other hand, </w:t>
      </w:r>
      <w:r w:rsidR="00A305E9" w:rsidRPr="005001B5">
        <w:rPr>
          <w:rFonts w:cstheme="minorHAnsi"/>
        </w:rPr>
        <w:t xml:space="preserve">regarding </w:t>
      </w:r>
      <w:r w:rsidRPr="005001B5">
        <w:rPr>
          <w:rFonts w:cstheme="minorHAnsi"/>
        </w:rPr>
        <w:t>scheduling restriction</w:t>
      </w:r>
      <w:r w:rsidR="00A305E9" w:rsidRPr="005001B5">
        <w:rPr>
          <w:rFonts w:cstheme="minorHAnsi"/>
        </w:rPr>
        <w:t>s</w:t>
      </w:r>
      <w:r w:rsidR="00060851" w:rsidRPr="005001B5">
        <w:rPr>
          <w:rFonts w:cstheme="minorHAnsi"/>
        </w:rPr>
        <w:t xml:space="preserve"> for inter-RAT EUTRAN</w:t>
      </w:r>
      <w:r w:rsidRPr="005001B5">
        <w:rPr>
          <w:rFonts w:cstheme="minorHAnsi"/>
        </w:rPr>
        <w:t xml:space="preserve">, it is not clear how to define the scheduling restriction without the use of SMTC, therefore, RAN4 should </w:t>
      </w:r>
      <w:r w:rsidR="00BC0CBB" w:rsidRPr="005001B5">
        <w:rPr>
          <w:rFonts w:cstheme="minorHAnsi"/>
        </w:rPr>
        <w:t>define alike SMTC window for LTE</w:t>
      </w:r>
      <w:r w:rsidR="00665A7B">
        <w:rPr>
          <w:rFonts w:cstheme="minorHAnsi"/>
        </w:rPr>
        <w:t xml:space="preserve"> or effective measurement window</w:t>
      </w:r>
      <w:r w:rsidRPr="005001B5">
        <w:rPr>
          <w:rFonts w:cstheme="minorHAnsi"/>
        </w:rPr>
        <w:t xml:space="preserve">. </w:t>
      </w:r>
      <w:r w:rsidR="00BC0CBB" w:rsidRPr="005001B5">
        <w:rPr>
          <w:rFonts w:cstheme="minorHAnsi"/>
        </w:rPr>
        <w:t>Yet, RAN4 should take into consideration and study the collision/overlap between the SMTC from NR with SMTC from LTE.</w:t>
      </w:r>
    </w:p>
    <w:p w14:paraId="2CAFF07A" w14:textId="093329BF" w:rsidR="00CF5E35" w:rsidRPr="00056144" w:rsidRDefault="00056144" w:rsidP="00920874">
      <w:pPr>
        <w:pStyle w:val="ListParagraph"/>
        <w:numPr>
          <w:ilvl w:val="0"/>
          <w:numId w:val="19"/>
        </w:numPr>
        <w:spacing w:after="180"/>
        <w:contextualSpacing w:val="0"/>
        <w:jc w:val="both"/>
        <w:rPr>
          <w:rFonts w:ascii="Times New Roman" w:hAnsi="Times New Roman" w:cs="Times New Roman"/>
          <w:sz w:val="20"/>
          <w:szCs w:val="20"/>
        </w:rPr>
      </w:pPr>
      <w:bookmarkStart w:id="12" w:name="_Ref127526410"/>
      <w:r>
        <w:rPr>
          <w:rFonts w:cstheme="minorHAnsi"/>
          <w:b/>
          <w:lang w:eastAsia="ko-KR"/>
        </w:rPr>
        <w:t>For scheduling restriction for inter-RAT</w:t>
      </w:r>
      <w:r w:rsidR="00060851">
        <w:rPr>
          <w:rFonts w:cstheme="minorHAnsi"/>
          <w:b/>
          <w:lang w:eastAsia="ko-KR"/>
        </w:rPr>
        <w:t xml:space="preserve"> NR measurements</w:t>
      </w:r>
      <w:r>
        <w:rPr>
          <w:rFonts w:cstheme="minorHAnsi"/>
          <w:b/>
          <w:lang w:eastAsia="ko-KR"/>
        </w:rPr>
        <w:t xml:space="preserve">, </w:t>
      </w:r>
      <w:r w:rsidR="00332446" w:rsidRPr="004E05A5">
        <w:rPr>
          <w:rFonts w:cstheme="minorHAnsi"/>
          <w:b/>
          <w:lang w:eastAsia="ko-KR"/>
        </w:rPr>
        <w:t xml:space="preserve">RAN4 </w:t>
      </w:r>
      <w:r w:rsidR="00332446">
        <w:rPr>
          <w:rFonts w:cstheme="minorHAnsi"/>
          <w:b/>
          <w:lang w:eastAsia="ko-KR"/>
        </w:rPr>
        <w:t xml:space="preserve">should use </w:t>
      </w:r>
      <w:r w:rsidR="00332446" w:rsidRPr="00332446">
        <w:rPr>
          <w:rFonts w:cstheme="minorHAnsi"/>
          <w:b/>
          <w:lang w:eastAsia="ko-KR"/>
        </w:rPr>
        <w:t xml:space="preserve">the existing scheduling availability specified for inter-frequency measurements without </w:t>
      </w:r>
      <w:r w:rsidR="00A305E9">
        <w:rPr>
          <w:rFonts w:cstheme="minorHAnsi"/>
          <w:b/>
          <w:lang w:eastAsia="ko-KR"/>
        </w:rPr>
        <w:t xml:space="preserve">a </w:t>
      </w:r>
      <w:r w:rsidR="00332446" w:rsidRPr="00332446">
        <w:rPr>
          <w:rFonts w:cstheme="minorHAnsi"/>
          <w:b/>
          <w:lang w:eastAsia="ko-KR"/>
        </w:rPr>
        <w:t>gap in TS 38.133 section 9.3.10.3 as a baseline for the inter-RAT measurement without measurement gaps with interruption</w:t>
      </w:r>
      <w:r w:rsidR="00332446" w:rsidRPr="004E05A5">
        <w:rPr>
          <w:rFonts w:cstheme="minorHAnsi"/>
          <w:b/>
          <w:lang w:eastAsia="ko-KR"/>
        </w:rPr>
        <w:t>.</w:t>
      </w:r>
      <w:bookmarkEnd w:id="12"/>
      <w:r w:rsidR="002A2637">
        <w:rPr>
          <w:rFonts w:cstheme="minorHAnsi"/>
          <w:b/>
          <w:lang w:eastAsia="ko-KR"/>
        </w:rPr>
        <w:t xml:space="preserve"> </w:t>
      </w:r>
      <w:r w:rsidR="002A2637" w:rsidRPr="002A2637">
        <w:rPr>
          <w:rFonts w:cstheme="minorHAnsi"/>
          <w:b/>
          <w:lang w:eastAsia="ko-KR"/>
        </w:rPr>
        <w:t>Yet, default SMTC pattern can be defined to restrict the scheduling restriction occasions.</w:t>
      </w:r>
    </w:p>
    <w:p w14:paraId="1282CFEF" w14:textId="5B108CDB" w:rsidR="00056144" w:rsidRPr="00060851" w:rsidRDefault="00056144" w:rsidP="00920874">
      <w:pPr>
        <w:pStyle w:val="ListParagraph"/>
        <w:numPr>
          <w:ilvl w:val="0"/>
          <w:numId w:val="19"/>
        </w:numPr>
        <w:spacing w:after="180"/>
        <w:contextualSpacing w:val="0"/>
        <w:jc w:val="both"/>
        <w:rPr>
          <w:rFonts w:cstheme="minorHAnsi"/>
          <w:b/>
          <w:lang w:eastAsia="ko-KR"/>
        </w:rPr>
      </w:pPr>
      <w:bookmarkStart w:id="13" w:name="_Ref127526427"/>
      <w:r w:rsidRPr="00060851">
        <w:rPr>
          <w:rFonts w:cstheme="minorHAnsi"/>
          <w:b/>
          <w:lang w:eastAsia="ko-KR"/>
        </w:rPr>
        <w:t>For scheduling restriction for inter-RAT</w:t>
      </w:r>
      <w:r w:rsidR="00060851" w:rsidRPr="00060851">
        <w:rPr>
          <w:rFonts w:cstheme="minorHAnsi"/>
          <w:b/>
          <w:lang w:eastAsia="ko-KR"/>
        </w:rPr>
        <w:t xml:space="preserve"> LTE measurements</w:t>
      </w:r>
      <w:r w:rsidRPr="00060851">
        <w:rPr>
          <w:rFonts w:cstheme="minorHAnsi"/>
          <w:b/>
          <w:lang w:eastAsia="ko-KR"/>
        </w:rPr>
        <w:t xml:space="preserve">, </w:t>
      </w:r>
      <w:r w:rsidR="00060851" w:rsidRPr="00060851">
        <w:rPr>
          <w:rFonts w:cstheme="minorHAnsi"/>
          <w:b/>
          <w:lang w:eastAsia="ko-KR"/>
        </w:rPr>
        <w:t xml:space="preserve">RAN4 should </w:t>
      </w:r>
      <w:r w:rsidR="00BC0CBB">
        <w:rPr>
          <w:rFonts w:cstheme="minorHAnsi"/>
          <w:b/>
          <w:lang w:eastAsia="ko-KR"/>
        </w:rPr>
        <w:t>define SMTC pattern for LTE</w:t>
      </w:r>
      <w:r w:rsidR="00665A7B">
        <w:rPr>
          <w:rFonts w:cstheme="minorHAnsi"/>
          <w:b/>
          <w:lang w:eastAsia="ko-KR"/>
        </w:rPr>
        <w:t xml:space="preserve"> or effective measurement window</w:t>
      </w:r>
      <w:r w:rsidR="00BC0CBB">
        <w:rPr>
          <w:rFonts w:cstheme="minorHAnsi"/>
          <w:b/>
          <w:lang w:eastAsia="ko-KR"/>
        </w:rPr>
        <w:t>, yet FFS for the overlap between the SMTC in LTE and NR</w:t>
      </w:r>
      <w:r w:rsidR="00060851" w:rsidRPr="00060851">
        <w:rPr>
          <w:rFonts w:cstheme="minorHAnsi"/>
          <w:b/>
          <w:lang w:eastAsia="ko-KR"/>
        </w:rPr>
        <w:t>.</w:t>
      </w:r>
      <w:bookmarkEnd w:id="13"/>
    </w:p>
    <w:p w14:paraId="1752C785" w14:textId="4210A68A" w:rsidR="0039054F" w:rsidRDefault="00920874" w:rsidP="00920874">
      <w:pPr>
        <w:spacing w:after="180"/>
        <w:jc w:val="both"/>
        <w:rPr>
          <w:rFonts w:cstheme="minorHAnsi"/>
        </w:rPr>
      </w:pPr>
      <w:r w:rsidRPr="004E05A5">
        <w:rPr>
          <w:rFonts w:cstheme="minorHAnsi"/>
          <w:b/>
          <w:bCs/>
        </w:rPr>
        <w:t>Issue 2-3-</w:t>
      </w:r>
      <w:r w:rsidR="00AF70D8">
        <w:rPr>
          <w:rFonts w:cstheme="minorHAnsi"/>
          <w:b/>
          <w:bCs/>
        </w:rPr>
        <w:t>6</w:t>
      </w:r>
      <w:r w:rsidRPr="004E05A5">
        <w:rPr>
          <w:rFonts w:cstheme="minorHAnsi"/>
          <w:b/>
          <w:bCs/>
        </w:rPr>
        <w:t xml:space="preserve">: </w:t>
      </w:r>
      <w:r w:rsidRPr="00AF70D8">
        <w:rPr>
          <w:rFonts w:cstheme="minorHAnsi"/>
          <w:b/>
          <w:bCs/>
        </w:rPr>
        <w:t>Searcher limitation</w:t>
      </w:r>
      <w:r w:rsidR="005A6EE3">
        <w:rPr>
          <w:rFonts w:cstheme="minorHAnsi"/>
          <w:b/>
          <w:bCs/>
        </w:rPr>
        <w:t xml:space="preserve"> (parallel measurements)</w:t>
      </w:r>
      <w:r w:rsidRPr="004E05A5">
        <w:rPr>
          <w:rFonts w:cstheme="minorHAnsi"/>
          <w:b/>
          <w:bCs/>
        </w:rPr>
        <w:t xml:space="preserve">: </w:t>
      </w:r>
      <w:r w:rsidRPr="004E05A5">
        <w:rPr>
          <w:rFonts w:cstheme="minorHAnsi"/>
        </w:rPr>
        <w:t xml:space="preserve">The closest requirements that can be taken as baseline is NCSG requirements (i.e. the </w:t>
      </w:r>
      <w:proofErr w:type="spellStart"/>
      <w:r w:rsidRPr="004E05A5">
        <w:rPr>
          <w:rFonts w:cstheme="minorHAnsi"/>
        </w:rPr>
        <w:t>CSSF</w:t>
      </w:r>
      <w:r w:rsidRPr="004E05A5">
        <w:rPr>
          <w:rFonts w:cstheme="minorHAnsi"/>
          <w:vertAlign w:val="subscript"/>
        </w:rPr>
        <w:t>within_ncsg</w:t>
      </w:r>
      <w:proofErr w:type="spellEnd"/>
      <w:r w:rsidRPr="004E05A5">
        <w:rPr>
          <w:rFonts w:cstheme="minorHAnsi"/>
        </w:rPr>
        <w:t xml:space="preserve">), which is requirements for interruption scenario without gap. From the existing specification, </w:t>
      </w:r>
      <w:r w:rsidR="0039054F">
        <w:rPr>
          <w:rFonts w:eastAsia="PMingLiU" w:cstheme="minorHAnsi"/>
        </w:rPr>
        <w:t>t</w:t>
      </w:r>
      <w:r w:rsidR="0039054F">
        <w:rPr>
          <w:rFonts w:eastAsia="PMingLiU" w:cstheme="minorHAnsi"/>
        </w:rPr>
        <w:t xml:space="preserve">he legacy requirement </w:t>
      </w:r>
      <w:r w:rsidR="0039054F">
        <w:rPr>
          <w:rFonts w:eastAsia="PMingLiU" w:cstheme="minorHAnsi"/>
        </w:rPr>
        <w:t xml:space="preserve">requirements </w:t>
      </w:r>
      <w:r w:rsidR="0039054F">
        <w:rPr>
          <w:rFonts w:eastAsia="PMingLiU" w:cstheme="minorHAnsi"/>
        </w:rPr>
        <w:t xml:space="preserve">handle one frequency at a time because UE’s RF is not </w:t>
      </w:r>
      <w:r w:rsidR="0039054F">
        <w:rPr>
          <w:rFonts w:eastAsia="PMingLiU" w:cstheme="minorHAnsi"/>
        </w:rPr>
        <w:t>guaranteed</w:t>
      </w:r>
      <w:r w:rsidR="0039054F">
        <w:rPr>
          <w:rFonts w:eastAsia="PMingLiU" w:cstheme="minorHAnsi"/>
        </w:rPr>
        <w:t xml:space="preserve"> to measure </w:t>
      </w:r>
      <w:r w:rsidR="0039054F">
        <w:rPr>
          <w:rFonts w:eastAsia="PMingLiU" w:cstheme="minorHAnsi"/>
        </w:rPr>
        <w:t>two</w:t>
      </w:r>
      <w:r w:rsidR="0039054F">
        <w:rPr>
          <w:rFonts w:eastAsia="PMingLiU" w:cstheme="minorHAnsi"/>
        </w:rPr>
        <w:t xml:space="preserve"> inter-freq</w:t>
      </w:r>
      <w:r w:rsidR="0039054F">
        <w:rPr>
          <w:rFonts w:eastAsia="PMingLiU" w:cstheme="minorHAnsi"/>
        </w:rPr>
        <w:t>uency</w:t>
      </w:r>
      <w:r w:rsidR="0039054F">
        <w:rPr>
          <w:rFonts w:eastAsia="PMingLiU" w:cstheme="minorHAnsi"/>
        </w:rPr>
        <w:t>/</w:t>
      </w:r>
      <w:r w:rsidR="0039054F">
        <w:rPr>
          <w:rFonts w:eastAsia="PMingLiU" w:cstheme="minorHAnsi"/>
        </w:rPr>
        <w:t>inter-</w:t>
      </w:r>
      <w:r w:rsidR="0039054F">
        <w:rPr>
          <w:rFonts w:eastAsia="PMingLiU" w:cstheme="minorHAnsi"/>
        </w:rPr>
        <w:t xml:space="preserve">RAT at the same time. </w:t>
      </w:r>
      <w:r w:rsidR="0039054F">
        <w:rPr>
          <w:rFonts w:eastAsia="PMingLiU" w:cstheme="minorHAnsi"/>
        </w:rPr>
        <w:t>Now given that this issue is related to parallel measurements scenarios, we suggest delaying the discussion on searcher limitation after we reach conclusion on parallel measurements.</w:t>
      </w:r>
    </w:p>
    <w:p w14:paraId="561C6F21" w14:textId="46C052B1" w:rsidR="00920874" w:rsidRPr="004E05A5" w:rsidRDefault="00920874" w:rsidP="00920874">
      <w:pPr>
        <w:pStyle w:val="ListParagraph"/>
        <w:numPr>
          <w:ilvl w:val="0"/>
          <w:numId w:val="19"/>
        </w:numPr>
        <w:spacing w:after="180"/>
        <w:contextualSpacing w:val="0"/>
        <w:jc w:val="both"/>
        <w:rPr>
          <w:rFonts w:ascii="Times New Roman" w:hAnsi="Times New Roman" w:cs="Times New Roman"/>
          <w:sz w:val="20"/>
          <w:szCs w:val="20"/>
        </w:rPr>
      </w:pPr>
      <w:bookmarkStart w:id="14" w:name="_Ref127526438"/>
      <w:r w:rsidRPr="004E05A5">
        <w:rPr>
          <w:rFonts w:cstheme="minorHAnsi"/>
          <w:b/>
          <w:lang w:eastAsia="ko-KR"/>
        </w:rPr>
        <w:t xml:space="preserve">RAN4 shall </w:t>
      </w:r>
      <w:r w:rsidR="00117910">
        <w:rPr>
          <w:rFonts w:cstheme="minorHAnsi"/>
          <w:b/>
          <w:lang w:eastAsia="ko-KR"/>
        </w:rPr>
        <w:t>delay the discussion on</w:t>
      </w:r>
      <w:r w:rsidRPr="004E05A5">
        <w:rPr>
          <w:rFonts w:cstheme="minorHAnsi"/>
          <w:b/>
          <w:lang w:eastAsia="ko-KR"/>
        </w:rPr>
        <w:t xml:space="preserve"> </w:t>
      </w:r>
      <w:r w:rsidR="00F12DDF">
        <w:rPr>
          <w:rFonts w:cstheme="minorHAnsi"/>
          <w:b/>
          <w:lang w:eastAsia="ko-KR"/>
        </w:rPr>
        <w:t xml:space="preserve">searcher limitation </w:t>
      </w:r>
      <w:r w:rsidRPr="004E05A5">
        <w:rPr>
          <w:rFonts w:cstheme="minorHAnsi"/>
          <w:b/>
          <w:lang w:eastAsia="ko-KR"/>
        </w:rPr>
        <w:t xml:space="preserve">requirement </w:t>
      </w:r>
      <w:r w:rsidR="00F12DDF">
        <w:rPr>
          <w:rFonts w:cstheme="minorHAnsi"/>
          <w:b/>
          <w:lang w:eastAsia="ko-KR"/>
        </w:rPr>
        <w:t xml:space="preserve">until </w:t>
      </w:r>
      <w:r w:rsidR="00117910">
        <w:rPr>
          <w:rFonts w:cstheme="minorHAnsi"/>
          <w:b/>
          <w:lang w:eastAsia="ko-KR"/>
        </w:rPr>
        <w:t>RAN4 reaches conclusion on parallel measurements</w:t>
      </w:r>
      <w:r w:rsidRPr="004E05A5">
        <w:rPr>
          <w:rFonts w:cstheme="minorHAnsi"/>
          <w:b/>
          <w:lang w:eastAsia="ko-KR"/>
        </w:rPr>
        <w:t>.</w:t>
      </w:r>
      <w:bookmarkEnd w:id="14"/>
    </w:p>
    <w:p w14:paraId="4B26DA7B" w14:textId="6C4378E9" w:rsidR="00063C74" w:rsidRPr="004E05A5" w:rsidRDefault="00063C74" w:rsidP="00063C74">
      <w:pPr>
        <w:spacing w:after="180"/>
        <w:jc w:val="both"/>
        <w:rPr>
          <w:rFonts w:cstheme="minorHAnsi"/>
          <w:b/>
          <w:bCs/>
        </w:rPr>
      </w:pPr>
      <w:r w:rsidRPr="004E05A5">
        <w:rPr>
          <w:rFonts w:cstheme="minorHAnsi"/>
          <w:b/>
          <w:bCs/>
        </w:rPr>
        <w:t>Issue 2-3-</w:t>
      </w:r>
      <w:r w:rsidR="00AF70D8">
        <w:rPr>
          <w:rFonts w:cstheme="minorHAnsi"/>
          <w:b/>
          <w:bCs/>
        </w:rPr>
        <w:t>7</w:t>
      </w:r>
      <w:r w:rsidRPr="004E05A5">
        <w:rPr>
          <w:rFonts w:cstheme="minorHAnsi"/>
          <w:b/>
          <w:bCs/>
        </w:rPr>
        <w:t xml:space="preserve">: CSSF: </w:t>
      </w:r>
      <w:r w:rsidRPr="004E05A5">
        <w:rPr>
          <w:rFonts w:cstheme="minorHAnsi"/>
        </w:rPr>
        <w:t xml:space="preserve">In general, the CSSF requirements should follow the agreement of searcher limitation. Therefore, RAN4 shall </w:t>
      </w:r>
      <w:r w:rsidR="00E91C25" w:rsidRPr="004E05A5">
        <w:rPr>
          <w:rFonts w:cstheme="minorHAnsi"/>
        </w:rPr>
        <w:t>decide</w:t>
      </w:r>
      <w:r w:rsidRPr="004E05A5">
        <w:rPr>
          <w:rFonts w:cstheme="minorHAnsi"/>
        </w:rPr>
        <w:t xml:space="preserve"> on </w:t>
      </w:r>
      <w:r w:rsidR="002775CF">
        <w:rPr>
          <w:rFonts w:cstheme="minorHAnsi"/>
        </w:rPr>
        <w:t xml:space="preserve">whether parallel measurements are expected </w:t>
      </w:r>
      <w:r w:rsidR="00FF5188">
        <w:rPr>
          <w:rFonts w:cstheme="minorHAnsi"/>
        </w:rPr>
        <w:t xml:space="preserve">first </w:t>
      </w:r>
      <w:r w:rsidR="002775CF">
        <w:rPr>
          <w:rFonts w:cstheme="minorHAnsi"/>
        </w:rPr>
        <w:t>and</w:t>
      </w:r>
      <w:r w:rsidRPr="004E05A5">
        <w:rPr>
          <w:rFonts w:cstheme="minorHAnsi"/>
        </w:rPr>
        <w:t xml:space="preserve"> then define the CSSF requirements.</w:t>
      </w:r>
      <w:r w:rsidR="00861EA1">
        <w:rPr>
          <w:rFonts w:cstheme="minorHAnsi"/>
        </w:rPr>
        <w:t xml:space="preserve"> In our opinion, RAN4 should keep the same </w:t>
      </w:r>
      <w:r w:rsidR="005A6EE3">
        <w:rPr>
          <w:rFonts w:cstheme="minorHAnsi"/>
        </w:rPr>
        <w:t>principle</w:t>
      </w:r>
      <w:r w:rsidR="00861EA1">
        <w:rPr>
          <w:rFonts w:cstheme="minorHAnsi"/>
        </w:rPr>
        <w:t xml:space="preserve"> for NR measurement as Rel-15.</w:t>
      </w:r>
    </w:p>
    <w:p w14:paraId="2C986F49" w14:textId="011C77D7" w:rsidR="00063C74" w:rsidRPr="004E05A5" w:rsidRDefault="00063C74" w:rsidP="00063C74">
      <w:pPr>
        <w:pStyle w:val="ListParagraph"/>
        <w:numPr>
          <w:ilvl w:val="0"/>
          <w:numId w:val="19"/>
        </w:numPr>
        <w:spacing w:after="180"/>
        <w:contextualSpacing w:val="0"/>
        <w:jc w:val="both"/>
        <w:rPr>
          <w:rFonts w:ascii="Times New Roman" w:hAnsi="Times New Roman" w:cs="Times New Roman"/>
          <w:sz w:val="20"/>
          <w:szCs w:val="20"/>
        </w:rPr>
      </w:pPr>
      <w:bookmarkStart w:id="15" w:name="_Ref127526448"/>
      <w:r w:rsidRPr="004E05A5">
        <w:rPr>
          <w:rFonts w:cstheme="minorHAnsi"/>
          <w:b/>
          <w:lang w:eastAsia="ko-KR"/>
        </w:rPr>
        <w:t xml:space="preserve">RAN4 shall </w:t>
      </w:r>
      <w:r w:rsidR="003212B8">
        <w:rPr>
          <w:rFonts w:cstheme="minorHAnsi"/>
          <w:b/>
          <w:lang w:eastAsia="ko-KR"/>
        </w:rPr>
        <w:t>keep the same</w:t>
      </w:r>
      <w:r w:rsidR="003212B8" w:rsidRPr="004E05A5">
        <w:rPr>
          <w:rFonts w:cstheme="minorHAnsi"/>
          <w:b/>
          <w:lang w:eastAsia="ko-KR"/>
        </w:rPr>
        <w:t xml:space="preserve"> </w:t>
      </w:r>
      <w:r w:rsidR="00E91C25" w:rsidRPr="004E05A5">
        <w:rPr>
          <w:rFonts w:cstheme="minorHAnsi"/>
          <w:b/>
          <w:lang w:eastAsia="ko-KR"/>
        </w:rPr>
        <w:t>searcher limitation</w:t>
      </w:r>
      <w:r w:rsidR="000E59AD">
        <w:rPr>
          <w:rFonts w:cstheme="minorHAnsi"/>
          <w:b/>
          <w:lang w:eastAsia="ko-KR"/>
        </w:rPr>
        <w:t>, from Rel-15,</w:t>
      </w:r>
      <w:r w:rsidR="00E91C25" w:rsidRPr="004E05A5">
        <w:rPr>
          <w:rFonts w:cstheme="minorHAnsi"/>
          <w:b/>
          <w:lang w:eastAsia="ko-KR"/>
        </w:rPr>
        <w:t xml:space="preserve"> </w:t>
      </w:r>
      <w:r w:rsidR="003212B8">
        <w:rPr>
          <w:rFonts w:cstheme="minorHAnsi"/>
          <w:b/>
          <w:lang w:eastAsia="ko-KR"/>
        </w:rPr>
        <w:t>for NR in</w:t>
      </w:r>
      <w:r w:rsidR="00E91C25" w:rsidRPr="004E05A5">
        <w:rPr>
          <w:rFonts w:cstheme="minorHAnsi"/>
          <w:b/>
          <w:lang w:eastAsia="ko-KR"/>
        </w:rPr>
        <w:t xml:space="preserve"> the CSSF </w:t>
      </w:r>
      <w:r w:rsidRPr="004E05A5">
        <w:rPr>
          <w:rFonts w:cstheme="minorHAnsi"/>
          <w:b/>
          <w:lang w:eastAsia="ko-KR"/>
        </w:rPr>
        <w:t>requirement</w:t>
      </w:r>
      <w:r w:rsidR="00F12DDF">
        <w:rPr>
          <w:rFonts w:cstheme="minorHAnsi"/>
          <w:b/>
          <w:lang w:eastAsia="ko-KR"/>
        </w:rPr>
        <w:t xml:space="preserve"> or wait until RAN4 reaches a conclusion on parallel measurements</w:t>
      </w:r>
      <w:r w:rsidRPr="004E05A5">
        <w:rPr>
          <w:rFonts w:cstheme="minorHAnsi"/>
          <w:b/>
          <w:lang w:eastAsia="ko-KR"/>
        </w:rPr>
        <w:t>.</w:t>
      </w:r>
      <w:bookmarkEnd w:id="15"/>
    </w:p>
    <w:p w14:paraId="2B7FB14D" w14:textId="77777777" w:rsidR="00470B0C" w:rsidRDefault="00470B0C" w:rsidP="00470B0C">
      <w:pPr>
        <w:jc w:val="both"/>
      </w:pPr>
    </w:p>
    <w:p w14:paraId="204A3F71" w14:textId="7876C92B" w:rsidR="0065503A" w:rsidRPr="00697CC5" w:rsidRDefault="00470B0C" w:rsidP="00470B0C">
      <w:pPr>
        <w:pStyle w:val="Heading2"/>
        <w:numPr>
          <w:ilvl w:val="1"/>
          <w:numId w:val="1"/>
        </w:numPr>
        <w:rPr>
          <w:rFonts w:cs="Arial"/>
        </w:rPr>
      </w:pPr>
      <w:r w:rsidRPr="00697CC5">
        <w:rPr>
          <w:rFonts w:cs="Arial"/>
        </w:rPr>
        <w:lastRenderedPageBreak/>
        <w:t xml:space="preserve">Discussion on </w:t>
      </w:r>
      <w:r w:rsidR="00C84FC8" w:rsidRPr="00697CC5">
        <w:rPr>
          <w:rFonts w:cs="Arial"/>
        </w:rPr>
        <w:t>other aspects</w:t>
      </w:r>
    </w:p>
    <w:tbl>
      <w:tblPr>
        <w:tblStyle w:val="TableGrid"/>
        <w:tblW w:w="0" w:type="auto"/>
        <w:tblLook w:val="04A0" w:firstRow="1" w:lastRow="0" w:firstColumn="1" w:lastColumn="0" w:noHBand="0" w:noVBand="1"/>
      </w:tblPr>
      <w:tblGrid>
        <w:gridCol w:w="9629"/>
      </w:tblGrid>
      <w:tr w:rsidR="0065503A" w14:paraId="48E3BBEE" w14:textId="77777777" w:rsidTr="0065503A">
        <w:tc>
          <w:tcPr>
            <w:tcW w:w="9629" w:type="dxa"/>
          </w:tcPr>
          <w:p w14:paraId="1DE0B515" w14:textId="77777777" w:rsidR="00697CC5" w:rsidRPr="00697CC5" w:rsidRDefault="00697CC5" w:rsidP="00697CC5">
            <w:pPr>
              <w:pStyle w:val="Heading3"/>
              <w:numPr>
                <w:ilvl w:val="0"/>
                <w:numId w:val="0"/>
              </w:numPr>
              <w:ind w:left="576" w:hanging="576"/>
              <w:rPr>
                <w:rFonts w:asciiTheme="minorHAnsi" w:hAnsiTheme="minorHAnsi" w:cstheme="minorHAnsi"/>
                <w:b/>
                <w:bCs/>
                <w:sz w:val="20"/>
              </w:rPr>
            </w:pPr>
            <w:r w:rsidRPr="00697CC5">
              <w:rPr>
                <w:rFonts w:asciiTheme="minorHAnsi" w:hAnsiTheme="minorHAnsi" w:cstheme="minorHAnsi"/>
                <w:b/>
                <w:bCs/>
                <w:sz w:val="20"/>
              </w:rPr>
              <w:t xml:space="preserve">Issue 2-3-10: Interruption requirements for inter-RAT measurement without gap </w:t>
            </w:r>
          </w:p>
          <w:p w14:paraId="508FA977" w14:textId="77777777" w:rsidR="00697CC5" w:rsidRPr="00697CC5" w:rsidRDefault="00697CC5" w:rsidP="00697CC5">
            <w:pPr>
              <w:spacing w:afterLines="50" w:after="120"/>
              <w:ind w:leftChars="200" w:left="440"/>
              <w:rPr>
                <w:rFonts w:cstheme="minorHAnsi"/>
                <w:sz w:val="20"/>
                <w:szCs w:val="20"/>
              </w:rPr>
            </w:pPr>
            <w:r w:rsidRPr="00697CC5">
              <w:rPr>
                <w:rFonts w:cstheme="minorHAnsi"/>
                <w:b/>
                <w:sz w:val="20"/>
                <w:szCs w:val="20"/>
              </w:rPr>
              <w:t>&lt; Way forward/Agreement &gt;</w:t>
            </w:r>
            <w:r w:rsidRPr="00697CC5">
              <w:rPr>
                <w:rFonts w:cstheme="minorHAnsi"/>
                <w:sz w:val="20"/>
                <w:szCs w:val="20"/>
              </w:rPr>
              <w:t xml:space="preserve">: </w:t>
            </w:r>
          </w:p>
          <w:p w14:paraId="326514F8" w14:textId="77777777" w:rsidR="00697CC5" w:rsidRPr="00697CC5" w:rsidRDefault="00697CC5" w:rsidP="00697CC5">
            <w:pPr>
              <w:pStyle w:val="ListParagraph"/>
              <w:numPr>
                <w:ilvl w:val="1"/>
                <w:numId w:val="31"/>
              </w:numPr>
              <w:spacing w:after="120" w:line="256" w:lineRule="auto"/>
              <w:ind w:left="1070"/>
              <w:contextualSpacing w:val="0"/>
              <w:rPr>
                <w:rFonts w:cstheme="minorHAnsi"/>
                <w:bCs/>
                <w:sz w:val="20"/>
                <w:szCs w:val="20"/>
              </w:rPr>
            </w:pPr>
            <w:r w:rsidRPr="00697CC5">
              <w:rPr>
                <w:rFonts w:cstheme="minorHAnsi"/>
                <w:bCs/>
                <w:sz w:val="20"/>
                <w:szCs w:val="20"/>
              </w:rPr>
              <w:t>I</w:t>
            </w:r>
            <w:r w:rsidRPr="00697CC5">
              <w:rPr>
                <w:rFonts w:cstheme="minorHAnsi"/>
                <w:bCs/>
                <w:sz w:val="20"/>
                <w:szCs w:val="20"/>
                <w:lang w:eastAsia="ko-KR"/>
              </w:rPr>
              <w:t xml:space="preserve">nterruption requirements can be defined </w:t>
            </w:r>
          </w:p>
          <w:p w14:paraId="6AE246A8" w14:textId="77777777" w:rsidR="00697CC5" w:rsidRPr="00697CC5" w:rsidRDefault="00697CC5" w:rsidP="00697CC5">
            <w:pPr>
              <w:pStyle w:val="ListParagraph"/>
              <w:numPr>
                <w:ilvl w:val="2"/>
                <w:numId w:val="31"/>
              </w:numPr>
              <w:spacing w:after="120" w:line="256" w:lineRule="auto"/>
              <w:ind w:left="2200"/>
              <w:contextualSpacing w:val="0"/>
              <w:rPr>
                <w:rFonts w:cstheme="minorHAnsi"/>
                <w:bCs/>
                <w:sz w:val="20"/>
                <w:szCs w:val="20"/>
              </w:rPr>
            </w:pPr>
            <w:r w:rsidRPr="00697CC5">
              <w:rPr>
                <w:rFonts w:cstheme="minorHAnsi"/>
                <w:bCs/>
                <w:sz w:val="20"/>
                <w:szCs w:val="20"/>
                <w:lang w:eastAsia="ko-KR"/>
              </w:rPr>
              <w:t xml:space="preserve">for case a-1, </w:t>
            </w:r>
          </w:p>
          <w:p w14:paraId="05BD8FB3" w14:textId="77777777" w:rsidR="00697CC5" w:rsidRPr="00697CC5" w:rsidRDefault="00697CC5" w:rsidP="00697CC5">
            <w:pPr>
              <w:pStyle w:val="ListParagraph"/>
              <w:numPr>
                <w:ilvl w:val="2"/>
                <w:numId w:val="31"/>
              </w:numPr>
              <w:spacing w:after="120" w:line="256" w:lineRule="auto"/>
              <w:ind w:left="2200"/>
              <w:contextualSpacing w:val="0"/>
              <w:rPr>
                <w:rFonts w:cstheme="minorHAnsi"/>
                <w:bCs/>
                <w:sz w:val="20"/>
                <w:szCs w:val="20"/>
              </w:rPr>
            </w:pPr>
            <w:r w:rsidRPr="00697CC5">
              <w:rPr>
                <w:rFonts w:cstheme="minorHAnsi"/>
                <w:bCs/>
                <w:sz w:val="20"/>
                <w:szCs w:val="20"/>
                <w:lang w:eastAsia="ko-KR"/>
              </w:rPr>
              <w:t xml:space="preserve"> FFS for case b-1 and b-2</w:t>
            </w:r>
          </w:p>
          <w:p w14:paraId="459FF022" w14:textId="77777777" w:rsidR="00697CC5" w:rsidRPr="00697CC5" w:rsidRDefault="00697CC5" w:rsidP="00697CC5">
            <w:pPr>
              <w:pStyle w:val="Heading3"/>
              <w:numPr>
                <w:ilvl w:val="0"/>
                <w:numId w:val="0"/>
              </w:numPr>
              <w:rPr>
                <w:rFonts w:asciiTheme="minorHAnsi" w:hAnsiTheme="minorHAnsi" w:cstheme="minorHAnsi"/>
                <w:b/>
                <w:bCs/>
                <w:sz w:val="20"/>
              </w:rPr>
            </w:pPr>
            <w:r w:rsidRPr="00697CC5">
              <w:rPr>
                <w:rFonts w:asciiTheme="minorHAnsi" w:hAnsiTheme="minorHAnsi" w:cstheme="minorHAnsi"/>
                <w:b/>
                <w:bCs/>
                <w:sz w:val="20"/>
              </w:rPr>
              <w:t xml:space="preserve">Issue 2-3-11: Release independent requirements </w:t>
            </w:r>
          </w:p>
          <w:p w14:paraId="23CC3334" w14:textId="77777777" w:rsidR="00697CC5" w:rsidRPr="00697CC5" w:rsidRDefault="00697CC5" w:rsidP="00697CC5">
            <w:pPr>
              <w:spacing w:afterLines="50" w:after="120"/>
              <w:ind w:leftChars="200" w:left="440"/>
              <w:rPr>
                <w:rFonts w:cstheme="minorHAnsi"/>
                <w:sz w:val="20"/>
                <w:szCs w:val="20"/>
              </w:rPr>
            </w:pPr>
            <w:r w:rsidRPr="00697CC5">
              <w:rPr>
                <w:rFonts w:cstheme="minorHAnsi"/>
                <w:b/>
                <w:sz w:val="20"/>
                <w:szCs w:val="20"/>
              </w:rPr>
              <w:t>&lt; Way forward &gt;</w:t>
            </w:r>
            <w:r w:rsidRPr="00697CC5">
              <w:rPr>
                <w:rFonts w:cstheme="minorHAnsi"/>
                <w:sz w:val="20"/>
                <w:szCs w:val="20"/>
              </w:rPr>
              <w:t xml:space="preserve">: </w:t>
            </w:r>
          </w:p>
          <w:p w14:paraId="6BD5061D" w14:textId="77777777" w:rsidR="00697CC5" w:rsidRPr="00697CC5" w:rsidRDefault="00697CC5" w:rsidP="00697CC5">
            <w:pPr>
              <w:pStyle w:val="ListParagraph"/>
              <w:numPr>
                <w:ilvl w:val="0"/>
                <w:numId w:val="31"/>
              </w:numPr>
              <w:spacing w:after="120"/>
              <w:ind w:left="760"/>
              <w:contextualSpacing w:val="0"/>
              <w:rPr>
                <w:rFonts w:cstheme="minorHAnsi"/>
                <w:sz w:val="20"/>
                <w:szCs w:val="20"/>
              </w:rPr>
            </w:pPr>
            <w:r w:rsidRPr="00697CC5">
              <w:rPr>
                <w:rFonts w:cstheme="minorHAnsi"/>
                <w:sz w:val="20"/>
                <w:szCs w:val="20"/>
              </w:rPr>
              <w:t>FFS on whether to introduce the inter-RAT LTE measurements without gap case b-2 as release independent from Rel-17</w:t>
            </w:r>
          </w:p>
          <w:p w14:paraId="66587786" w14:textId="77777777" w:rsidR="00697CC5" w:rsidRPr="00697CC5" w:rsidRDefault="00697CC5" w:rsidP="00697CC5">
            <w:pPr>
              <w:pStyle w:val="ListParagraph"/>
              <w:numPr>
                <w:ilvl w:val="1"/>
                <w:numId w:val="31"/>
              </w:numPr>
              <w:spacing w:after="120" w:line="256" w:lineRule="auto"/>
              <w:ind w:left="1440"/>
              <w:contextualSpacing w:val="0"/>
              <w:rPr>
                <w:rFonts w:cstheme="minorHAnsi"/>
                <w:sz w:val="20"/>
                <w:szCs w:val="20"/>
              </w:rPr>
            </w:pPr>
            <w:r w:rsidRPr="00697CC5">
              <w:rPr>
                <w:rFonts w:cstheme="minorHAnsi"/>
                <w:sz w:val="20"/>
                <w:szCs w:val="20"/>
              </w:rPr>
              <w:t>Option 1:  Ericsson</w:t>
            </w:r>
          </w:p>
          <w:p w14:paraId="6AEE4C95" w14:textId="77777777" w:rsidR="00697CC5" w:rsidRPr="00697CC5" w:rsidRDefault="00697CC5" w:rsidP="00697CC5">
            <w:pPr>
              <w:pStyle w:val="ListParagraph"/>
              <w:numPr>
                <w:ilvl w:val="2"/>
                <w:numId w:val="31"/>
              </w:numPr>
              <w:spacing w:after="120" w:line="256" w:lineRule="auto"/>
              <w:contextualSpacing w:val="0"/>
              <w:rPr>
                <w:rFonts w:cstheme="minorHAnsi"/>
                <w:color w:val="0070C0"/>
                <w:sz w:val="20"/>
                <w:szCs w:val="20"/>
              </w:rPr>
            </w:pPr>
            <w:r w:rsidRPr="00697CC5">
              <w:rPr>
                <w:rFonts w:cstheme="minorHAnsi"/>
                <w:sz w:val="20"/>
                <w:szCs w:val="20"/>
              </w:rPr>
              <w:t>RAN4 to discuss whether to introduce the inter-RAT LTE measurements without gap for DSS (</w:t>
            </w:r>
            <w:r w:rsidRPr="00697CC5">
              <w:rPr>
                <w:rFonts w:cstheme="minorHAnsi"/>
                <w:b/>
                <w:bCs/>
                <w:sz w:val="20"/>
                <w:szCs w:val="20"/>
              </w:rPr>
              <w:t>case b-2</w:t>
            </w:r>
            <w:r w:rsidRPr="00697CC5">
              <w:rPr>
                <w:rFonts w:cstheme="minorHAnsi"/>
                <w:sz w:val="20"/>
                <w:szCs w:val="20"/>
              </w:rPr>
              <w:t>) as release independent from Rel-17</w:t>
            </w:r>
          </w:p>
          <w:p w14:paraId="52FCE877" w14:textId="77777777" w:rsidR="00697CC5" w:rsidRPr="00697CC5" w:rsidRDefault="00697CC5" w:rsidP="00697CC5">
            <w:pPr>
              <w:pStyle w:val="ListParagraph"/>
              <w:numPr>
                <w:ilvl w:val="1"/>
                <w:numId w:val="31"/>
              </w:numPr>
              <w:spacing w:after="120" w:line="256" w:lineRule="auto"/>
              <w:ind w:left="1440"/>
              <w:contextualSpacing w:val="0"/>
              <w:rPr>
                <w:rFonts w:cstheme="minorHAnsi"/>
                <w:sz w:val="20"/>
                <w:szCs w:val="20"/>
              </w:rPr>
            </w:pPr>
            <w:r w:rsidRPr="00697CC5">
              <w:rPr>
                <w:rFonts w:cstheme="minorHAnsi"/>
                <w:sz w:val="20"/>
                <w:szCs w:val="20"/>
              </w:rPr>
              <w:t>Option 2:  Huawei, MTK</w:t>
            </w:r>
          </w:p>
          <w:p w14:paraId="37C98442" w14:textId="6BD4519F" w:rsidR="0065503A" w:rsidRDefault="00697CC5" w:rsidP="00697CC5">
            <w:pPr>
              <w:pStyle w:val="ListParagraph"/>
              <w:numPr>
                <w:ilvl w:val="2"/>
                <w:numId w:val="31"/>
              </w:numPr>
              <w:spacing w:after="120" w:line="256" w:lineRule="auto"/>
              <w:contextualSpacing w:val="0"/>
            </w:pPr>
            <w:bookmarkStart w:id="16" w:name="_Ref118737516"/>
            <w:r w:rsidRPr="00697CC5">
              <w:rPr>
                <w:rFonts w:cstheme="minorHAnsi"/>
                <w:sz w:val="20"/>
                <w:szCs w:val="20"/>
              </w:rPr>
              <w:t>RAN4 shall not discuss the release independent issue until sufficient progress has been achieved.</w:t>
            </w:r>
            <w:bookmarkEnd w:id="16"/>
          </w:p>
        </w:tc>
      </w:tr>
    </w:tbl>
    <w:p w14:paraId="6ADC2BBC" w14:textId="2405AB54" w:rsidR="005A528F" w:rsidRPr="00B56873" w:rsidRDefault="005A528F" w:rsidP="005A528F">
      <w:pPr>
        <w:spacing w:after="180"/>
        <w:jc w:val="both"/>
        <w:rPr>
          <w:rFonts w:cstheme="minorHAnsi"/>
          <w:b/>
          <w:bCs/>
        </w:rPr>
      </w:pPr>
      <w:r w:rsidRPr="00B56873">
        <w:rPr>
          <w:rFonts w:cstheme="minorHAnsi"/>
          <w:b/>
          <w:bCs/>
        </w:rPr>
        <w:t>Issue 2-3-</w:t>
      </w:r>
      <w:r w:rsidR="006D3FCE">
        <w:rPr>
          <w:rFonts w:cstheme="minorHAnsi"/>
          <w:b/>
          <w:bCs/>
        </w:rPr>
        <w:t>10</w:t>
      </w:r>
      <w:r w:rsidRPr="00B56873">
        <w:rPr>
          <w:rFonts w:cstheme="minorHAnsi"/>
          <w:b/>
          <w:bCs/>
        </w:rPr>
        <w:t xml:space="preserve">: </w:t>
      </w:r>
      <w:r w:rsidRPr="0065503A">
        <w:rPr>
          <w:b/>
          <w:bCs/>
        </w:rPr>
        <w:t>Interruption requirements</w:t>
      </w:r>
      <w:r w:rsidRPr="005A528F">
        <w:rPr>
          <w:rFonts w:cstheme="minorHAnsi"/>
          <w:b/>
          <w:bCs/>
        </w:rPr>
        <w:t>:</w:t>
      </w:r>
      <w:r w:rsidRPr="00B56873">
        <w:rPr>
          <w:rFonts w:cstheme="minorHAnsi"/>
          <w:b/>
          <w:bCs/>
        </w:rPr>
        <w:t xml:space="preserve"> </w:t>
      </w:r>
      <w:r w:rsidR="009E4CB7">
        <w:rPr>
          <w:rFonts w:cstheme="minorHAnsi"/>
        </w:rPr>
        <w:t xml:space="preserve">As mentioned earlier in this document for the issues </w:t>
      </w:r>
      <w:r w:rsidR="00CF3358">
        <w:rPr>
          <w:rFonts w:cstheme="minorHAnsi"/>
        </w:rPr>
        <w:t>2-2-1, 2-2-3, 2-2-4</w:t>
      </w:r>
      <w:r w:rsidR="00335244">
        <w:rPr>
          <w:rFonts w:cstheme="minorHAnsi"/>
        </w:rPr>
        <w:t>, interruption is needed for case a-1, case b-1 and possibly for case b-2</w:t>
      </w:r>
      <w:r w:rsidRPr="00B56873">
        <w:rPr>
          <w:rFonts w:cstheme="minorHAnsi"/>
        </w:rPr>
        <w:t xml:space="preserve">. </w:t>
      </w:r>
      <w:r w:rsidR="003F7435">
        <w:rPr>
          <w:rFonts w:cstheme="minorHAnsi"/>
        </w:rPr>
        <w:t>Therefore, interruption requirements should be defined for case a-1 and b-1, while case b-2 should be for further study</w:t>
      </w:r>
      <w:r w:rsidR="00665A7B">
        <w:rPr>
          <w:rFonts w:cstheme="minorHAnsi"/>
        </w:rPr>
        <w:t xml:space="preserve"> to address the AGC issue and timing and frequency offsets</w:t>
      </w:r>
      <w:r w:rsidR="003F7435">
        <w:rPr>
          <w:rFonts w:cstheme="minorHAnsi"/>
        </w:rPr>
        <w:t>.</w:t>
      </w:r>
    </w:p>
    <w:p w14:paraId="78F99459" w14:textId="665E86FB" w:rsidR="005A528F" w:rsidRPr="007B7C20" w:rsidRDefault="005A528F" w:rsidP="00B56873">
      <w:pPr>
        <w:pStyle w:val="ListParagraph"/>
        <w:numPr>
          <w:ilvl w:val="0"/>
          <w:numId w:val="19"/>
        </w:numPr>
        <w:spacing w:after="180"/>
        <w:contextualSpacing w:val="0"/>
        <w:jc w:val="both"/>
        <w:rPr>
          <w:rFonts w:ascii="Times New Roman" w:hAnsi="Times New Roman" w:cs="Times New Roman"/>
          <w:sz w:val="20"/>
          <w:szCs w:val="20"/>
        </w:rPr>
      </w:pPr>
      <w:bookmarkStart w:id="17" w:name="_Ref127526464"/>
      <w:r w:rsidRPr="00B56873">
        <w:rPr>
          <w:rFonts w:cstheme="minorHAnsi"/>
          <w:b/>
          <w:lang w:eastAsia="ko-KR"/>
        </w:rPr>
        <w:t xml:space="preserve">RAN4 shall </w:t>
      </w:r>
      <w:r w:rsidR="00335244">
        <w:rPr>
          <w:rFonts w:cstheme="minorHAnsi"/>
          <w:b/>
          <w:lang w:eastAsia="ko-KR"/>
        </w:rPr>
        <w:t>define interruption for case a-1 and case b-1, while FFS for case b-2</w:t>
      </w:r>
      <w:r w:rsidR="00665A7B">
        <w:rPr>
          <w:rFonts w:cstheme="minorHAnsi"/>
          <w:b/>
          <w:lang w:eastAsia="ko-KR"/>
        </w:rPr>
        <w:t xml:space="preserve"> to address the AGC and timing and frequency offsets</w:t>
      </w:r>
      <w:r w:rsidRPr="00B56873">
        <w:rPr>
          <w:rFonts w:cstheme="minorHAnsi"/>
          <w:b/>
          <w:lang w:eastAsia="ko-KR"/>
        </w:rPr>
        <w:t>.</w:t>
      </w:r>
      <w:bookmarkEnd w:id="17"/>
    </w:p>
    <w:p w14:paraId="406A2A79" w14:textId="43B94486" w:rsidR="00B56873" w:rsidRPr="00B56873" w:rsidRDefault="00B56873" w:rsidP="00B56873">
      <w:pPr>
        <w:spacing w:after="180"/>
        <w:jc w:val="both"/>
        <w:rPr>
          <w:rFonts w:cstheme="minorHAnsi"/>
          <w:b/>
          <w:bCs/>
        </w:rPr>
      </w:pPr>
      <w:r w:rsidRPr="00B56873">
        <w:rPr>
          <w:rFonts w:cstheme="minorHAnsi"/>
          <w:b/>
          <w:bCs/>
        </w:rPr>
        <w:t>Issue 2-3-</w:t>
      </w:r>
      <w:r w:rsidR="006D3FCE">
        <w:rPr>
          <w:rFonts w:cstheme="minorHAnsi"/>
          <w:b/>
          <w:bCs/>
        </w:rPr>
        <w:t>11</w:t>
      </w:r>
      <w:r w:rsidRPr="00B56873">
        <w:rPr>
          <w:rFonts w:cstheme="minorHAnsi"/>
          <w:b/>
          <w:bCs/>
        </w:rPr>
        <w:t xml:space="preserve">: Release independent requirements: </w:t>
      </w:r>
      <w:r w:rsidRPr="00B56873">
        <w:rPr>
          <w:rFonts w:cstheme="minorHAnsi"/>
        </w:rPr>
        <w:t>whether to support such release independent from Rel-17 depends on the defined requirement for the inter-RAT. For example, how similar or different these requirements from existing NCSG requirements. Therefore, we suggest delaying the discussion on this issue for later. Thus, we support option 1a in issue 2-3-9.</w:t>
      </w:r>
    </w:p>
    <w:p w14:paraId="43EC2AC4" w14:textId="77777777" w:rsidR="00B56873" w:rsidRPr="00B56873" w:rsidRDefault="00B56873" w:rsidP="00B56873">
      <w:pPr>
        <w:pStyle w:val="ListParagraph"/>
        <w:numPr>
          <w:ilvl w:val="0"/>
          <w:numId w:val="19"/>
        </w:numPr>
        <w:spacing w:after="180"/>
        <w:contextualSpacing w:val="0"/>
        <w:jc w:val="both"/>
        <w:rPr>
          <w:rFonts w:ascii="Times New Roman" w:hAnsi="Times New Roman" w:cs="Times New Roman"/>
          <w:sz w:val="20"/>
          <w:szCs w:val="20"/>
        </w:rPr>
      </w:pPr>
      <w:bookmarkStart w:id="18" w:name="_Ref127526492"/>
      <w:r w:rsidRPr="00B56873">
        <w:rPr>
          <w:rFonts w:cstheme="minorHAnsi"/>
          <w:b/>
          <w:lang w:eastAsia="ko-KR"/>
        </w:rPr>
        <w:t>RAN4 shall not discuss the release independent issue until sufficient progress has been achieved.</w:t>
      </w:r>
      <w:bookmarkEnd w:id="18"/>
    </w:p>
    <w:p w14:paraId="6A71ABC7" w14:textId="52D5023B" w:rsidR="00AF56F8" w:rsidRPr="00C02E71" w:rsidRDefault="00AF56F8" w:rsidP="00204F39">
      <w:pPr>
        <w:pStyle w:val="ListParagraph"/>
        <w:spacing w:after="180"/>
        <w:ind w:left="0"/>
        <w:contextualSpacing w:val="0"/>
        <w:jc w:val="both"/>
        <w:rPr>
          <w:rFonts w:ascii="Times New Roman" w:hAnsi="Times New Roman" w:cs="Times New Roman"/>
          <w:sz w:val="20"/>
          <w:szCs w:val="20"/>
          <w:highlight w:val="yellow"/>
        </w:rPr>
      </w:pPr>
    </w:p>
    <w:p w14:paraId="10B6229D" w14:textId="2A0F2531"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FC080CF" w14:textId="477ABA73" w:rsidR="005853AE" w:rsidRDefault="00D34B64" w:rsidP="00377BB4">
      <w:pPr>
        <w:jc w:val="both"/>
      </w:pPr>
      <w:r>
        <w:t xml:space="preserve">In this </w:t>
      </w:r>
      <w:r w:rsidR="00DB0F9C">
        <w:t xml:space="preserve">contribution, discussion </w:t>
      </w:r>
      <w:r w:rsidR="009F3779">
        <w:t>on inter-RAT measurement without gaps</w:t>
      </w:r>
      <w:r w:rsidR="009F06A4">
        <w:t xml:space="preserve"> </w:t>
      </w:r>
      <w:r w:rsidR="009F3779">
        <w:t>is p</w:t>
      </w:r>
      <w:r w:rsidR="00135EEB">
        <w:t xml:space="preserve">rovided and we have the following </w:t>
      </w:r>
      <w:r w:rsidR="00377BB4">
        <w:t>proposals:</w:t>
      </w:r>
    </w:p>
    <w:p w14:paraId="4EA11B01" w14:textId="48BE060E" w:rsidR="00585C53" w:rsidRPr="00585C53" w:rsidRDefault="00585C53" w:rsidP="00377BB4">
      <w:pPr>
        <w:jc w:val="both"/>
        <w:rPr>
          <w:b/>
          <w:bCs/>
        </w:rPr>
      </w:pPr>
      <w:r w:rsidRPr="00585C53">
        <w:rPr>
          <w:b/>
          <w:bCs/>
        </w:rPr>
        <w:fldChar w:fldCharType="begin"/>
      </w:r>
      <w:r w:rsidRPr="00585C53">
        <w:rPr>
          <w:b/>
          <w:bCs/>
        </w:rPr>
        <w:instrText xml:space="preserve"> REF _Ref127526325 \r \h </w:instrText>
      </w:r>
      <w:r>
        <w:rPr>
          <w:b/>
          <w:bCs/>
        </w:rPr>
        <w:instrText xml:space="preserve"> \* MERGEFORMAT </w:instrText>
      </w:r>
      <w:r w:rsidRPr="00585C53">
        <w:rPr>
          <w:b/>
          <w:bCs/>
        </w:rPr>
      </w:r>
      <w:r w:rsidRPr="00585C53">
        <w:rPr>
          <w:b/>
          <w:bCs/>
        </w:rPr>
        <w:fldChar w:fldCharType="separate"/>
      </w:r>
      <w:r w:rsidR="00CA6680">
        <w:rPr>
          <w:b/>
          <w:bCs/>
        </w:rPr>
        <w:t>Proposal 1:</w:t>
      </w:r>
      <w:r w:rsidRPr="00585C53">
        <w:rPr>
          <w:b/>
          <w:bCs/>
        </w:rPr>
        <w:fldChar w:fldCharType="end"/>
      </w:r>
      <w:r w:rsidRPr="00585C53">
        <w:rPr>
          <w:b/>
          <w:bCs/>
        </w:rPr>
        <w:t xml:space="preserve"> </w:t>
      </w:r>
      <w:r w:rsidRPr="00585C53">
        <w:rPr>
          <w:b/>
          <w:bCs/>
        </w:rPr>
        <w:fldChar w:fldCharType="begin"/>
      </w:r>
      <w:r w:rsidRPr="00585C53">
        <w:rPr>
          <w:b/>
          <w:bCs/>
        </w:rPr>
        <w:instrText xml:space="preserve"> REF _Ref127526325 \h </w:instrText>
      </w:r>
      <w:r>
        <w:rPr>
          <w:b/>
          <w:bCs/>
        </w:rPr>
        <w:instrText xml:space="preserve"> \* MERGEFORMAT </w:instrText>
      </w:r>
      <w:r w:rsidRPr="00585C53">
        <w:rPr>
          <w:b/>
          <w:bCs/>
        </w:rPr>
      </w:r>
      <w:r w:rsidRPr="00585C53">
        <w:rPr>
          <w:b/>
          <w:bCs/>
        </w:rPr>
        <w:fldChar w:fldCharType="separate"/>
      </w:r>
      <w:r w:rsidR="00CA6680" w:rsidRPr="00CA6680">
        <w:rPr>
          <w:rFonts w:cstheme="minorHAnsi"/>
          <w:b/>
          <w:bCs/>
          <w:lang w:eastAsia="ko-KR"/>
        </w:rPr>
        <w:t>RAN4 shall reuse existing capability where the UE indicates</w:t>
      </w:r>
      <w:r w:rsidR="00CA6680" w:rsidRPr="00CA6680">
        <w:rPr>
          <w:rFonts w:cstheme="minorHAnsi"/>
          <w:b/>
          <w:bCs/>
          <w:i/>
          <w:iCs/>
          <w:lang w:eastAsia="ko-KR"/>
        </w:rPr>
        <w:t xml:space="preserve"> ‘</w:t>
      </w:r>
      <w:proofErr w:type="spellStart"/>
      <w:r w:rsidR="00CA6680" w:rsidRPr="00CA6680">
        <w:rPr>
          <w:rFonts w:cstheme="minorHAnsi"/>
          <w:b/>
          <w:bCs/>
          <w:i/>
          <w:iCs/>
          <w:lang w:eastAsia="ko-KR"/>
        </w:rPr>
        <w:t>nogap-noncsg</w:t>
      </w:r>
      <w:proofErr w:type="spellEnd"/>
      <w:r w:rsidR="00CA6680" w:rsidRPr="00CA6680">
        <w:rPr>
          <w:rFonts w:cstheme="minorHAnsi"/>
          <w:b/>
          <w:bCs/>
          <w:i/>
          <w:iCs/>
          <w:lang w:eastAsia="ko-KR"/>
        </w:rPr>
        <w:t xml:space="preserve">’ </w:t>
      </w:r>
      <w:r w:rsidR="00CA6680" w:rsidRPr="00CA6680">
        <w:rPr>
          <w:rFonts w:cstheme="minorHAnsi"/>
          <w:b/>
          <w:bCs/>
          <w:lang w:eastAsia="ko-KR"/>
        </w:rPr>
        <w:t>and</w:t>
      </w:r>
      <w:r w:rsidR="00CA6680" w:rsidRPr="00CA6680">
        <w:rPr>
          <w:rFonts w:cstheme="minorHAnsi"/>
          <w:b/>
          <w:bCs/>
          <w:i/>
          <w:iCs/>
          <w:lang w:eastAsia="ko-KR"/>
        </w:rPr>
        <w:t xml:space="preserve"> ‘</w:t>
      </w:r>
      <w:proofErr w:type="spellStart"/>
      <w:r w:rsidR="00CA6680" w:rsidRPr="00CA6680">
        <w:rPr>
          <w:rFonts w:cstheme="minorHAnsi"/>
          <w:b/>
          <w:bCs/>
          <w:i/>
          <w:iCs/>
          <w:lang w:eastAsia="ko-KR"/>
        </w:rPr>
        <w:t>ncsg</w:t>
      </w:r>
      <w:proofErr w:type="spellEnd"/>
      <w:r w:rsidR="00CA6680" w:rsidRPr="00CA6680">
        <w:rPr>
          <w:rFonts w:cstheme="minorHAnsi"/>
          <w:b/>
          <w:bCs/>
          <w:i/>
          <w:iCs/>
          <w:lang w:eastAsia="ko-KR"/>
        </w:rPr>
        <w:t>’</w:t>
      </w:r>
      <w:r w:rsidR="00CA6680" w:rsidRPr="00CA6680">
        <w:rPr>
          <w:rFonts w:cstheme="minorHAnsi"/>
          <w:b/>
          <w:bCs/>
          <w:lang w:eastAsia="ko-KR"/>
        </w:rPr>
        <w:t xml:space="preserve"> via </w:t>
      </w:r>
      <w:proofErr w:type="spellStart"/>
      <w:r w:rsidR="00CA6680" w:rsidRPr="00CA6680">
        <w:rPr>
          <w:rFonts w:cstheme="minorHAnsi"/>
          <w:b/>
          <w:bCs/>
          <w:lang w:eastAsia="ko-KR"/>
        </w:rPr>
        <w:t>NeedForNCSG-InfoEUTRAN</w:t>
      </w:r>
      <w:proofErr w:type="spellEnd"/>
      <w:r w:rsidR="00CA6680" w:rsidRPr="00CA6680">
        <w:rPr>
          <w:rFonts w:cstheme="minorHAnsi"/>
          <w:b/>
          <w:bCs/>
          <w:lang w:eastAsia="ko-KR"/>
        </w:rPr>
        <w:t xml:space="preserve"> for the inter-RAT</w:t>
      </w:r>
      <w:r w:rsidR="00CA6680" w:rsidRPr="0004063D">
        <w:rPr>
          <w:rFonts w:cstheme="minorHAnsi"/>
          <w:b/>
          <w:lang w:eastAsia="ko-KR"/>
        </w:rPr>
        <w:t xml:space="preserve"> LTE measurement</w:t>
      </w:r>
      <w:r w:rsidR="00CA6680" w:rsidRPr="001002BE">
        <w:rPr>
          <w:rFonts w:cstheme="minorHAnsi"/>
          <w:b/>
          <w:lang w:eastAsia="ko-KR"/>
        </w:rPr>
        <w:t>.</w:t>
      </w:r>
      <w:r w:rsidRPr="00585C53">
        <w:rPr>
          <w:b/>
          <w:bCs/>
        </w:rPr>
        <w:fldChar w:fldCharType="end"/>
      </w:r>
    </w:p>
    <w:p w14:paraId="29392F37" w14:textId="1FA7F938" w:rsidR="00585C53" w:rsidRDefault="00585C53" w:rsidP="00377BB4">
      <w:pPr>
        <w:jc w:val="both"/>
        <w:rPr>
          <w:b/>
          <w:bCs/>
        </w:rPr>
      </w:pPr>
      <w:r w:rsidRPr="00585C53">
        <w:rPr>
          <w:b/>
          <w:bCs/>
        </w:rPr>
        <w:fldChar w:fldCharType="begin"/>
      </w:r>
      <w:r w:rsidRPr="00585C53">
        <w:rPr>
          <w:b/>
          <w:bCs/>
        </w:rPr>
        <w:instrText xml:space="preserve"> REF _Ref127526337 \r \h </w:instrText>
      </w:r>
      <w:r>
        <w:rPr>
          <w:b/>
          <w:bCs/>
        </w:rPr>
        <w:instrText xml:space="preserve"> \* MERGEFORMAT </w:instrText>
      </w:r>
      <w:r w:rsidRPr="00585C53">
        <w:rPr>
          <w:b/>
          <w:bCs/>
        </w:rPr>
      </w:r>
      <w:r w:rsidRPr="00585C53">
        <w:rPr>
          <w:b/>
          <w:bCs/>
        </w:rPr>
        <w:fldChar w:fldCharType="separate"/>
      </w:r>
      <w:r w:rsidR="00CA6680">
        <w:rPr>
          <w:b/>
          <w:bCs/>
        </w:rPr>
        <w:t>Proposal 2:</w:t>
      </w:r>
      <w:r w:rsidRPr="00585C53">
        <w:rPr>
          <w:b/>
          <w:bCs/>
        </w:rPr>
        <w:fldChar w:fldCharType="end"/>
      </w:r>
      <w:r w:rsidRPr="00585C53">
        <w:rPr>
          <w:b/>
          <w:bCs/>
        </w:rPr>
        <w:t xml:space="preserve"> </w:t>
      </w:r>
      <w:r w:rsidRPr="00585C53">
        <w:rPr>
          <w:b/>
          <w:bCs/>
        </w:rPr>
        <w:fldChar w:fldCharType="begin"/>
      </w:r>
      <w:r w:rsidRPr="00585C53">
        <w:rPr>
          <w:b/>
          <w:bCs/>
        </w:rPr>
        <w:instrText xml:space="preserve"> REF _Ref127526337 \h </w:instrText>
      </w:r>
      <w:r>
        <w:rPr>
          <w:b/>
          <w:bCs/>
        </w:rPr>
        <w:instrText xml:space="preserve"> \* MERGEFORMAT </w:instrText>
      </w:r>
      <w:r w:rsidRPr="00585C53">
        <w:rPr>
          <w:b/>
          <w:bCs/>
        </w:rPr>
      </w:r>
      <w:r w:rsidRPr="00585C53">
        <w:rPr>
          <w:b/>
          <w:bCs/>
        </w:rPr>
        <w:fldChar w:fldCharType="separate"/>
      </w:r>
      <w:r w:rsidR="00CA6680" w:rsidRPr="00CA6680">
        <w:rPr>
          <w:rFonts w:cstheme="minorHAnsi"/>
          <w:b/>
          <w:bCs/>
          <w:lang w:eastAsia="ko-KR"/>
        </w:rPr>
        <w:t>RAN4 shall complete the requirements for NCSG inter-RAT to cover the scenario of ‘</w:t>
      </w:r>
      <w:proofErr w:type="spellStart"/>
      <w:r w:rsidR="00CA6680" w:rsidRPr="00CA6680">
        <w:rPr>
          <w:rFonts w:cstheme="minorHAnsi"/>
          <w:b/>
          <w:bCs/>
          <w:i/>
          <w:iCs/>
          <w:lang w:eastAsia="ko-KR"/>
        </w:rPr>
        <w:t>nogap-noncsg</w:t>
      </w:r>
      <w:proofErr w:type="spellEnd"/>
      <w:r w:rsidR="00CA6680" w:rsidRPr="00CA6680">
        <w:rPr>
          <w:rFonts w:cstheme="minorHAnsi"/>
          <w:b/>
          <w:bCs/>
          <w:i/>
          <w:iCs/>
          <w:lang w:eastAsia="ko-KR"/>
        </w:rPr>
        <w:t>’</w:t>
      </w:r>
      <w:r w:rsidR="00CA6680" w:rsidRPr="00CA6680">
        <w:rPr>
          <w:rFonts w:cstheme="minorHAnsi"/>
          <w:b/>
          <w:bCs/>
          <w:lang w:eastAsia="ko-KR"/>
        </w:rPr>
        <w:t>.</w:t>
      </w:r>
      <w:r w:rsidRPr="00585C53">
        <w:rPr>
          <w:b/>
          <w:bCs/>
        </w:rPr>
        <w:fldChar w:fldCharType="end"/>
      </w:r>
    </w:p>
    <w:p w14:paraId="13D988E2" w14:textId="1E4A3C30" w:rsidR="009107D3" w:rsidRPr="00585C53" w:rsidRDefault="009107D3" w:rsidP="00377BB4">
      <w:pPr>
        <w:jc w:val="both"/>
        <w:rPr>
          <w:b/>
          <w:bCs/>
        </w:rPr>
      </w:pPr>
      <w:r>
        <w:rPr>
          <w:b/>
          <w:bCs/>
        </w:rPr>
        <w:fldChar w:fldCharType="begin"/>
      </w:r>
      <w:r>
        <w:rPr>
          <w:b/>
          <w:bCs/>
        </w:rPr>
        <w:instrText xml:space="preserve"> REF _Ref131950244 \r \h </w:instrText>
      </w:r>
      <w:r>
        <w:rPr>
          <w:b/>
          <w:bCs/>
        </w:rPr>
      </w:r>
      <w:r>
        <w:rPr>
          <w:b/>
          <w:bCs/>
        </w:rPr>
        <w:fldChar w:fldCharType="separate"/>
      </w:r>
      <w:r w:rsidR="00CA6680">
        <w:rPr>
          <w:b/>
          <w:bCs/>
        </w:rPr>
        <w:t>Proposal 3:</w:t>
      </w:r>
      <w:r>
        <w:rPr>
          <w:b/>
          <w:bCs/>
        </w:rPr>
        <w:fldChar w:fldCharType="end"/>
      </w:r>
      <w:r>
        <w:rPr>
          <w:b/>
          <w:bCs/>
        </w:rPr>
        <w:t xml:space="preserve"> </w:t>
      </w:r>
      <w:r>
        <w:rPr>
          <w:b/>
          <w:bCs/>
        </w:rPr>
        <w:fldChar w:fldCharType="begin"/>
      </w:r>
      <w:r>
        <w:rPr>
          <w:b/>
          <w:bCs/>
        </w:rPr>
        <w:instrText xml:space="preserve"> REF _Ref131950244 \h </w:instrText>
      </w:r>
      <w:r>
        <w:rPr>
          <w:b/>
          <w:bCs/>
        </w:rPr>
      </w:r>
      <w:r>
        <w:rPr>
          <w:b/>
          <w:bCs/>
        </w:rPr>
        <w:fldChar w:fldCharType="separate"/>
      </w:r>
      <w:r w:rsidR="00CA6680">
        <w:rPr>
          <w:rFonts w:cstheme="minorHAnsi"/>
          <w:b/>
          <w:lang w:eastAsia="ko-KR"/>
        </w:rPr>
        <w:t>RAN4 shall not define additional capability for case b-1.</w:t>
      </w:r>
      <w:r>
        <w:rPr>
          <w:b/>
          <w:bCs/>
        </w:rPr>
        <w:fldChar w:fldCharType="end"/>
      </w:r>
    </w:p>
    <w:p w14:paraId="001BA5D5" w14:textId="2FB3A8E0" w:rsidR="00585C53" w:rsidRPr="00585C53" w:rsidRDefault="00585C53" w:rsidP="00377BB4">
      <w:pPr>
        <w:jc w:val="both"/>
        <w:rPr>
          <w:b/>
          <w:bCs/>
        </w:rPr>
      </w:pPr>
      <w:r w:rsidRPr="00585C53">
        <w:rPr>
          <w:b/>
          <w:bCs/>
        </w:rPr>
        <w:lastRenderedPageBreak/>
        <w:fldChar w:fldCharType="begin"/>
      </w:r>
      <w:r w:rsidRPr="00585C53">
        <w:rPr>
          <w:b/>
          <w:bCs/>
        </w:rPr>
        <w:instrText xml:space="preserve"> REF _Ref127526347 \r \h </w:instrText>
      </w:r>
      <w:r>
        <w:rPr>
          <w:b/>
          <w:bCs/>
        </w:rPr>
        <w:instrText xml:space="preserve"> \* MERGEFORMAT </w:instrText>
      </w:r>
      <w:r w:rsidRPr="00585C53">
        <w:rPr>
          <w:b/>
          <w:bCs/>
        </w:rPr>
      </w:r>
      <w:r w:rsidRPr="00585C53">
        <w:rPr>
          <w:b/>
          <w:bCs/>
        </w:rPr>
        <w:fldChar w:fldCharType="separate"/>
      </w:r>
      <w:r w:rsidR="00CA6680">
        <w:rPr>
          <w:b/>
          <w:bCs/>
        </w:rPr>
        <w:t>Proposal 4:</w:t>
      </w:r>
      <w:r w:rsidRPr="00585C53">
        <w:rPr>
          <w:b/>
          <w:bCs/>
        </w:rPr>
        <w:fldChar w:fldCharType="end"/>
      </w:r>
      <w:r w:rsidRPr="00585C53">
        <w:rPr>
          <w:b/>
          <w:bCs/>
        </w:rPr>
        <w:t xml:space="preserve"> </w:t>
      </w:r>
      <w:r w:rsidRPr="00585C53">
        <w:rPr>
          <w:b/>
          <w:bCs/>
        </w:rPr>
        <w:fldChar w:fldCharType="begin"/>
      </w:r>
      <w:r w:rsidRPr="00585C53">
        <w:rPr>
          <w:b/>
          <w:bCs/>
        </w:rPr>
        <w:instrText xml:space="preserve"> REF _Ref127526347 \h </w:instrText>
      </w:r>
      <w:r>
        <w:rPr>
          <w:b/>
          <w:bCs/>
        </w:rPr>
        <w:instrText xml:space="preserve"> \* MERGEFORMAT </w:instrText>
      </w:r>
      <w:r w:rsidRPr="00585C53">
        <w:rPr>
          <w:b/>
          <w:bCs/>
        </w:rPr>
      </w:r>
      <w:r w:rsidRPr="00585C53">
        <w:rPr>
          <w:b/>
          <w:bCs/>
        </w:rPr>
        <w:fldChar w:fldCharType="separate"/>
      </w:r>
      <w:r w:rsidR="00CA6680" w:rsidRPr="00CA6680">
        <w:rPr>
          <w:rFonts w:cstheme="minorHAnsi"/>
          <w:b/>
          <w:bCs/>
          <w:lang w:eastAsia="ko-KR"/>
        </w:rPr>
        <w:t>RAN4 shall further study whether interruption is needed for case b-2</w:t>
      </w:r>
      <w:r w:rsidR="00CA6680">
        <w:rPr>
          <w:rFonts w:cstheme="minorHAnsi"/>
          <w:b/>
          <w:lang w:eastAsia="ko-KR"/>
        </w:rPr>
        <w:t xml:space="preserve"> and to address the issues of AGC, and time and frequency offsets</w:t>
      </w:r>
      <w:r w:rsidR="00CA6680" w:rsidRPr="00B56873">
        <w:rPr>
          <w:rFonts w:cstheme="minorHAnsi"/>
          <w:b/>
          <w:lang w:eastAsia="ko-KR"/>
        </w:rPr>
        <w:t>.</w:t>
      </w:r>
      <w:r w:rsidRPr="00585C53">
        <w:rPr>
          <w:b/>
          <w:bCs/>
        </w:rPr>
        <w:fldChar w:fldCharType="end"/>
      </w:r>
    </w:p>
    <w:p w14:paraId="360F03BA" w14:textId="08506304" w:rsidR="00585C53" w:rsidRPr="00585C53" w:rsidRDefault="00585C53" w:rsidP="00377BB4">
      <w:pPr>
        <w:jc w:val="both"/>
        <w:rPr>
          <w:b/>
          <w:bCs/>
        </w:rPr>
      </w:pPr>
      <w:r w:rsidRPr="00585C53">
        <w:rPr>
          <w:b/>
          <w:bCs/>
        </w:rPr>
        <w:fldChar w:fldCharType="begin"/>
      </w:r>
      <w:r w:rsidRPr="00585C53">
        <w:rPr>
          <w:b/>
          <w:bCs/>
        </w:rPr>
        <w:instrText xml:space="preserve"> REF _Ref127526362 \r \h </w:instrText>
      </w:r>
      <w:r>
        <w:rPr>
          <w:b/>
          <w:bCs/>
        </w:rPr>
        <w:instrText xml:space="preserve"> \* MERGEFORMAT </w:instrText>
      </w:r>
      <w:r w:rsidRPr="00585C53">
        <w:rPr>
          <w:b/>
          <w:bCs/>
        </w:rPr>
      </w:r>
      <w:r w:rsidRPr="00585C53">
        <w:rPr>
          <w:b/>
          <w:bCs/>
        </w:rPr>
        <w:fldChar w:fldCharType="separate"/>
      </w:r>
      <w:r w:rsidR="00CA6680">
        <w:rPr>
          <w:b/>
          <w:bCs/>
        </w:rPr>
        <w:t>Proposal 5:</w:t>
      </w:r>
      <w:r w:rsidRPr="00585C53">
        <w:rPr>
          <w:b/>
          <w:bCs/>
        </w:rPr>
        <w:fldChar w:fldCharType="end"/>
      </w:r>
      <w:r w:rsidRPr="00585C53">
        <w:rPr>
          <w:b/>
          <w:bCs/>
        </w:rPr>
        <w:t xml:space="preserve"> </w:t>
      </w:r>
      <w:r w:rsidRPr="00585C53">
        <w:rPr>
          <w:b/>
          <w:bCs/>
        </w:rPr>
        <w:fldChar w:fldCharType="begin"/>
      </w:r>
      <w:r w:rsidRPr="00585C53">
        <w:rPr>
          <w:b/>
          <w:bCs/>
        </w:rPr>
        <w:instrText xml:space="preserve"> REF _Ref127526362 \h </w:instrText>
      </w:r>
      <w:r>
        <w:rPr>
          <w:b/>
          <w:bCs/>
        </w:rPr>
        <w:instrText xml:space="preserve"> \* MERGEFORMAT </w:instrText>
      </w:r>
      <w:r w:rsidRPr="00585C53">
        <w:rPr>
          <w:b/>
          <w:bCs/>
        </w:rPr>
      </w:r>
      <w:r w:rsidRPr="00585C53">
        <w:rPr>
          <w:b/>
          <w:bCs/>
        </w:rPr>
        <w:fldChar w:fldCharType="separate"/>
      </w:r>
      <w:r w:rsidR="00CA6680" w:rsidRPr="00CA6680">
        <w:rPr>
          <w:rFonts w:cstheme="minorHAnsi"/>
          <w:b/>
          <w:bCs/>
          <w:lang w:eastAsia="ko-KR"/>
        </w:rPr>
        <w:t>RAN4 shall request RAN2 to define a new UE signalling capability for case b-2.</w:t>
      </w:r>
      <w:r w:rsidRPr="00585C53">
        <w:rPr>
          <w:b/>
          <w:bCs/>
        </w:rPr>
        <w:fldChar w:fldCharType="end"/>
      </w:r>
    </w:p>
    <w:p w14:paraId="3D882B08" w14:textId="04BD63D6" w:rsidR="00585C53" w:rsidRPr="00585C53" w:rsidRDefault="00585C53" w:rsidP="00377BB4">
      <w:pPr>
        <w:jc w:val="both"/>
        <w:rPr>
          <w:b/>
          <w:bCs/>
        </w:rPr>
      </w:pPr>
      <w:r w:rsidRPr="00585C53">
        <w:rPr>
          <w:b/>
          <w:bCs/>
        </w:rPr>
        <w:fldChar w:fldCharType="begin"/>
      </w:r>
      <w:r w:rsidRPr="00585C53">
        <w:rPr>
          <w:b/>
          <w:bCs/>
        </w:rPr>
        <w:instrText xml:space="preserve"> REF _Ref127526373 \r \h </w:instrText>
      </w:r>
      <w:r>
        <w:rPr>
          <w:b/>
          <w:bCs/>
        </w:rPr>
        <w:instrText xml:space="preserve"> \* MERGEFORMAT </w:instrText>
      </w:r>
      <w:r w:rsidRPr="00585C53">
        <w:rPr>
          <w:b/>
          <w:bCs/>
        </w:rPr>
      </w:r>
      <w:r w:rsidRPr="00585C53">
        <w:rPr>
          <w:b/>
          <w:bCs/>
        </w:rPr>
        <w:fldChar w:fldCharType="separate"/>
      </w:r>
      <w:r w:rsidR="00CA6680">
        <w:rPr>
          <w:b/>
          <w:bCs/>
        </w:rPr>
        <w:t>Proposal 6:</w:t>
      </w:r>
      <w:r w:rsidRPr="00585C53">
        <w:rPr>
          <w:b/>
          <w:bCs/>
        </w:rPr>
        <w:fldChar w:fldCharType="end"/>
      </w:r>
      <w:r w:rsidRPr="00585C53">
        <w:rPr>
          <w:b/>
          <w:bCs/>
        </w:rPr>
        <w:t xml:space="preserve"> </w:t>
      </w:r>
      <w:r w:rsidRPr="00585C53">
        <w:rPr>
          <w:b/>
          <w:bCs/>
        </w:rPr>
        <w:fldChar w:fldCharType="begin"/>
      </w:r>
      <w:r w:rsidRPr="00585C53">
        <w:rPr>
          <w:b/>
          <w:bCs/>
        </w:rPr>
        <w:instrText xml:space="preserve"> REF _Ref127526373 \h </w:instrText>
      </w:r>
      <w:r>
        <w:rPr>
          <w:b/>
          <w:bCs/>
        </w:rPr>
        <w:instrText xml:space="preserve"> \* MERGEFORMAT </w:instrText>
      </w:r>
      <w:r w:rsidRPr="00585C53">
        <w:rPr>
          <w:b/>
          <w:bCs/>
        </w:rPr>
      </w:r>
      <w:r w:rsidRPr="00585C53">
        <w:rPr>
          <w:b/>
          <w:bCs/>
        </w:rPr>
        <w:fldChar w:fldCharType="separate"/>
      </w:r>
      <w:r w:rsidR="00CA6680" w:rsidRPr="00CA6680">
        <w:rPr>
          <w:rFonts w:cstheme="minorHAnsi"/>
          <w:b/>
          <w:bCs/>
          <w:lang w:eastAsia="ko-KR"/>
        </w:rPr>
        <w:t>RAN4 shall introduce a new UE capability to handle the mixed numerology and define scheduling restrictions for mixed numerology incapable UEs.</w:t>
      </w:r>
      <w:r w:rsidRPr="00585C53">
        <w:rPr>
          <w:b/>
          <w:bCs/>
        </w:rPr>
        <w:fldChar w:fldCharType="end"/>
      </w:r>
    </w:p>
    <w:p w14:paraId="2B26A272" w14:textId="6C16BB5B" w:rsidR="00585C53" w:rsidRPr="00585C53" w:rsidRDefault="00585C53" w:rsidP="00377BB4">
      <w:pPr>
        <w:jc w:val="both"/>
        <w:rPr>
          <w:b/>
          <w:bCs/>
        </w:rPr>
      </w:pPr>
      <w:r w:rsidRPr="00585C53">
        <w:rPr>
          <w:b/>
          <w:bCs/>
        </w:rPr>
        <w:fldChar w:fldCharType="begin"/>
      </w:r>
      <w:r w:rsidRPr="00585C53">
        <w:rPr>
          <w:b/>
          <w:bCs/>
        </w:rPr>
        <w:instrText xml:space="preserve"> REF _Ref127526386 \r \h </w:instrText>
      </w:r>
      <w:r>
        <w:rPr>
          <w:b/>
          <w:bCs/>
        </w:rPr>
        <w:instrText xml:space="preserve"> \* MERGEFORMAT </w:instrText>
      </w:r>
      <w:r w:rsidRPr="00585C53">
        <w:rPr>
          <w:b/>
          <w:bCs/>
        </w:rPr>
      </w:r>
      <w:r w:rsidRPr="00585C53">
        <w:rPr>
          <w:b/>
          <w:bCs/>
        </w:rPr>
        <w:fldChar w:fldCharType="separate"/>
      </w:r>
      <w:r w:rsidR="00CA6680">
        <w:rPr>
          <w:b/>
          <w:bCs/>
        </w:rPr>
        <w:t>Proposal 7:</w:t>
      </w:r>
      <w:r w:rsidRPr="00585C53">
        <w:rPr>
          <w:b/>
          <w:bCs/>
        </w:rPr>
        <w:fldChar w:fldCharType="end"/>
      </w:r>
      <w:r w:rsidRPr="00585C53">
        <w:rPr>
          <w:b/>
          <w:bCs/>
        </w:rPr>
        <w:t xml:space="preserve"> </w:t>
      </w:r>
      <w:r w:rsidRPr="00585C53">
        <w:rPr>
          <w:b/>
          <w:bCs/>
        </w:rPr>
        <w:fldChar w:fldCharType="begin"/>
      </w:r>
      <w:r w:rsidRPr="00585C53">
        <w:rPr>
          <w:b/>
          <w:bCs/>
        </w:rPr>
        <w:instrText xml:space="preserve"> REF _Ref127526386 \h </w:instrText>
      </w:r>
      <w:r>
        <w:rPr>
          <w:b/>
          <w:bCs/>
        </w:rPr>
        <w:instrText xml:space="preserve"> \* MERGEFORMAT </w:instrText>
      </w:r>
      <w:r w:rsidRPr="00585C53">
        <w:rPr>
          <w:b/>
          <w:bCs/>
        </w:rPr>
      </w:r>
      <w:r w:rsidRPr="00585C53">
        <w:rPr>
          <w:b/>
          <w:bCs/>
        </w:rPr>
        <w:fldChar w:fldCharType="separate"/>
      </w:r>
      <w:r w:rsidR="00CA6680" w:rsidRPr="00CA6680">
        <w:rPr>
          <w:rFonts w:cstheme="minorHAnsi"/>
          <w:b/>
          <w:bCs/>
          <w:lang w:eastAsia="ko-KR"/>
        </w:rPr>
        <w:t xml:space="preserve">RAN4 shall use the requirements from inter-frequency Rel-18 </w:t>
      </w:r>
      <w:proofErr w:type="spellStart"/>
      <w:r w:rsidR="00CA6680" w:rsidRPr="00CA6680">
        <w:rPr>
          <w:rFonts w:cstheme="minorHAnsi"/>
          <w:b/>
          <w:bCs/>
          <w:lang w:eastAsia="ko-KR"/>
        </w:rPr>
        <w:t>NeedForGap</w:t>
      </w:r>
      <w:proofErr w:type="spellEnd"/>
      <w:r w:rsidR="00CA6680" w:rsidRPr="00CA6680">
        <w:rPr>
          <w:rFonts w:cstheme="minorHAnsi"/>
          <w:b/>
          <w:bCs/>
          <w:lang w:eastAsia="ko-KR"/>
        </w:rPr>
        <w:t xml:space="preserve"> as baseline </w:t>
      </w:r>
      <w:r w:rsidR="00CA6680" w:rsidRPr="007B7390">
        <w:rPr>
          <w:b/>
          <w:bCs/>
        </w:rPr>
        <w:t>to define inter-RAT NR measurement without gap</w:t>
      </w:r>
      <w:r w:rsidR="00CA6680" w:rsidRPr="00CA6680">
        <w:rPr>
          <w:rFonts w:cstheme="minorHAnsi"/>
          <w:b/>
          <w:bCs/>
          <w:lang w:eastAsia="ko-KR"/>
        </w:rPr>
        <w:t>.</w:t>
      </w:r>
      <w:r w:rsidRPr="00585C53">
        <w:rPr>
          <w:b/>
          <w:bCs/>
        </w:rPr>
        <w:fldChar w:fldCharType="end"/>
      </w:r>
    </w:p>
    <w:p w14:paraId="67FE8A39" w14:textId="1B50D180" w:rsidR="00585C53" w:rsidRDefault="00585C53" w:rsidP="00377BB4">
      <w:pPr>
        <w:jc w:val="both"/>
        <w:rPr>
          <w:b/>
          <w:bCs/>
        </w:rPr>
      </w:pPr>
      <w:r w:rsidRPr="00585C53">
        <w:rPr>
          <w:b/>
          <w:bCs/>
        </w:rPr>
        <w:fldChar w:fldCharType="begin"/>
      </w:r>
      <w:r w:rsidRPr="00585C53">
        <w:rPr>
          <w:b/>
          <w:bCs/>
        </w:rPr>
        <w:instrText xml:space="preserve"> REF _Ref127526398 \r \h </w:instrText>
      </w:r>
      <w:r>
        <w:rPr>
          <w:b/>
          <w:bCs/>
        </w:rPr>
        <w:instrText xml:space="preserve"> \* MERGEFORMAT </w:instrText>
      </w:r>
      <w:r w:rsidRPr="00585C53">
        <w:rPr>
          <w:b/>
          <w:bCs/>
        </w:rPr>
      </w:r>
      <w:r w:rsidRPr="00585C53">
        <w:rPr>
          <w:b/>
          <w:bCs/>
        </w:rPr>
        <w:fldChar w:fldCharType="separate"/>
      </w:r>
      <w:r w:rsidR="00CA6680">
        <w:rPr>
          <w:b/>
          <w:bCs/>
        </w:rPr>
        <w:t>Proposal 8:</w:t>
      </w:r>
      <w:r w:rsidRPr="00585C53">
        <w:rPr>
          <w:b/>
          <w:bCs/>
        </w:rPr>
        <w:fldChar w:fldCharType="end"/>
      </w:r>
      <w:r w:rsidRPr="00585C53">
        <w:rPr>
          <w:b/>
          <w:bCs/>
        </w:rPr>
        <w:t xml:space="preserve"> </w:t>
      </w:r>
      <w:r w:rsidRPr="00585C53">
        <w:rPr>
          <w:b/>
          <w:bCs/>
        </w:rPr>
        <w:fldChar w:fldCharType="begin"/>
      </w:r>
      <w:r w:rsidRPr="00585C53">
        <w:rPr>
          <w:b/>
          <w:bCs/>
        </w:rPr>
        <w:instrText xml:space="preserve"> REF _Ref127526398 \h </w:instrText>
      </w:r>
      <w:r>
        <w:rPr>
          <w:b/>
          <w:bCs/>
        </w:rPr>
        <w:instrText xml:space="preserve"> \* MERGEFORMAT </w:instrText>
      </w:r>
      <w:r w:rsidRPr="00585C53">
        <w:rPr>
          <w:b/>
          <w:bCs/>
        </w:rPr>
      </w:r>
      <w:r w:rsidRPr="00585C53">
        <w:rPr>
          <w:b/>
          <w:bCs/>
        </w:rPr>
        <w:fldChar w:fldCharType="separate"/>
      </w:r>
      <w:r w:rsidR="00CA6680" w:rsidRPr="00CA6680">
        <w:rPr>
          <w:rFonts w:cstheme="minorHAnsi"/>
          <w:b/>
          <w:bCs/>
          <w:lang w:eastAsia="ko-KR"/>
        </w:rPr>
        <w:t xml:space="preserve">RAN4 can use the </w:t>
      </w:r>
      <w:r w:rsidR="00CA6680" w:rsidRPr="00CA6680">
        <w:rPr>
          <w:rFonts w:cstheme="minorHAnsi" w:hint="eastAsia"/>
          <w:b/>
          <w:bCs/>
          <w:lang w:eastAsia="ko-KR"/>
        </w:rPr>
        <w:t>existing inter-</w:t>
      </w:r>
      <w:r w:rsidR="00CA6680" w:rsidRPr="00CA6680">
        <w:rPr>
          <w:rFonts w:cstheme="minorHAnsi"/>
          <w:b/>
          <w:bCs/>
          <w:lang w:eastAsia="ko-KR"/>
        </w:rPr>
        <w:t>RAT</w:t>
      </w:r>
      <w:r w:rsidR="00CA6680" w:rsidRPr="00CA6680">
        <w:rPr>
          <w:rFonts w:cstheme="minorHAnsi" w:hint="eastAsia"/>
          <w:b/>
          <w:bCs/>
          <w:lang w:eastAsia="ko-KR"/>
        </w:rPr>
        <w:t xml:space="preserve"> </w:t>
      </w:r>
      <w:r w:rsidR="00CA6680" w:rsidRPr="00CA6680">
        <w:rPr>
          <w:rFonts w:cstheme="minorHAnsi"/>
          <w:b/>
          <w:bCs/>
          <w:lang w:eastAsia="ko-KR"/>
        </w:rPr>
        <w:t xml:space="preserve">LTE </w:t>
      </w:r>
      <w:r w:rsidR="00CA6680" w:rsidRPr="00CA6680">
        <w:rPr>
          <w:rFonts w:cstheme="minorHAnsi" w:hint="eastAsia"/>
          <w:b/>
          <w:bCs/>
          <w:lang w:eastAsia="ko-KR"/>
        </w:rPr>
        <w:t xml:space="preserve">measurement requirements </w:t>
      </w:r>
      <w:r w:rsidR="00CA6680" w:rsidRPr="00CA6680">
        <w:rPr>
          <w:rFonts w:cstheme="minorHAnsi"/>
          <w:b/>
          <w:bCs/>
          <w:lang w:eastAsia="ko-KR"/>
        </w:rPr>
        <w:t>in TS38.133 clause 9.4, however, the requirements for ‘</w:t>
      </w:r>
      <w:proofErr w:type="spellStart"/>
      <w:r w:rsidR="00CA6680" w:rsidRPr="00CA6680">
        <w:rPr>
          <w:rFonts w:cstheme="minorHAnsi"/>
          <w:b/>
          <w:bCs/>
          <w:lang w:eastAsia="ko-KR"/>
        </w:rPr>
        <w:t>nogap-noncsg</w:t>
      </w:r>
      <w:proofErr w:type="spellEnd"/>
      <w:r w:rsidR="00CA6680" w:rsidRPr="00CA6680">
        <w:rPr>
          <w:rFonts w:cstheme="minorHAnsi"/>
          <w:b/>
          <w:bCs/>
          <w:lang w:eastAsia="ko-KR"/>
        </w:rPr>
        <w:t>’ needs to be defined.</w:t>
      </w:r>
      <w:r w:rsidRPr="00585C53">
        <w:rPr>
          <w:b/>
          <w:bCs/>
        </w:rPr>
        <w:fldChar w:fldCharType="end"/>
      </w:r>
    </w:p>
    <w:p w14:paraId="0E6DD5EB" w14:textId="3D3AA0A0" w:rsidR="009107D3" w:rsidRPr="00585C53" w:rsidRDefault="009107D3" w:rsidP="00377BB4">
      <w:pPr>
        <w:jc w:val="both"/>
        <w:rPr>
          <w:b/>
          <w:bCs/>
        </w:rPr>
      </w:pPr>
      <w:r>
        <w:rPr>
          <w:b/>
          <w:bCs/>
        </w:rPr>
        <w:fldChar w:fldCharType="begin"/>
      </w:r>
      <w:r>
        <w:rPr>
          <w:b/>
          <w:bCs/>
        </w:rPr>
        <w:instrText xml:space="preserve"> REF _Ref131950226 \r \h </w:instrText>
      </w:r>
      <w:r>
        <w:rPr>
          <w:b/>
          <w:bCs/>
        </w:rPr>
      </w:r>
      <w:r>
        <w:rPr>
          <w:b/>
          <w:bCs/>
        </w:rPr>
        <w:fldChar w:fldCharType="separate"/>
      </w:r>
      <w:r w:rsidR="00CA6680">
        <w:rPr>
          <w:b/>
          <w:bCs/>
        </w:rPr>
        <w:t>Proposal 9:</w:t>
      </w:r>
      <w:r>
        <w:rPr>
          <w:b/>
          <w:bCs/>
        </w:rPr>
        <w:fldChar w:fldCharType="end"/>
      </w:r>
      <w:r>
        <w:rPr>
          <w:b/>
          <w:bCs/>
        </w:rPr>
        <w:t xml:space="preserve"> </w:t>
      </w:r>
      <w:r>
        <w:rPr>
          <w:b/>
          <w:bCs/>
        </w:rPr>
        <w:fldChar w:fldCharType="begin"/>
      </w:r>
      <w:r>
        <w:rPr>
          <w:b/>
          <w:bCs/>
        </w:rPr>
        <w:instrText xml:space="preserve"> REF _Ref131950226 \h </w:instrText>
      </w:r>
      <w:r>
        <w:rPr>
          <w:b/>
          <w:bCs/>
        </w:rPr>
      </w:r>
      <w:r>
        <w:rPr>
          <w:b/>
          <w:bCs/>
        </w:rPr>
        <w:fldChar w:fldCharType="separate"/>
      </w:r>
      <w:r w:rsidR="00CA6680">
        <w:rPr>
          <w:rFonts w:cstheme="minorHAnsi"/>
          <w:b/>
          <w:lang w:eastAsia="ko-KR"/>
        </w:rPr>
        <w:t>For case b-2, RAN4 shall discuss the impact coming from AGC, time offset and frequency offset.</w:t>
      </w:r>
      <w:r>
        <w:rPr>
          <w:b/>
          <w:bCs/>
        </w:rPr>
        <w:fldChar w:fldCharType="end"/>
      </w:r>
    </w:p>
    <w:p w14:paraId="31A8C13C" w14:textId="06AD3E27" w:rsidR="00585C53" w:rsidRPr="00585C53" w:rsidRDefault="00585C53" w:rsidP="00377BB4">
      <w:pPr>
        <w:jc w:val="both"/>
        <w:rPr>
          <w:b/>
          <w:bCs/>
        </w:rPr>
      </w:pPr>
      <w:r w:rsidRPr="00585C53">
        <w:rPr>
          <w:b/>
          <w:bCs/>
        </w:rPr>
        <w:fldChar w:fldCharType="begin"/>
      </w:r>
      <w:r w:rsidRPr="00585C53">
        <w:rPr>
          <w:b/>
          <w:bCs/>
        </w:rPr>
        <w:instrText xml:space="preserve"> REF _Ref127526410 \r \h </w:instrText>
      </w:r>
      <w:r>
        <w:rPr>
          <w:b/>
          <w:bCs/>
        </w:rPr>
        <w:instrText xml:space="preserve"> \* MERGEFORMAT </w:instrText>
      </w:r>
      <w:r w:rsidRPr="00585C53">
        <w:rPr>
          <w:b/>
          <w:bCs/>
        </w:rPr>
      </w:r>
      <w:r w:rsidRPr="00585C53">
        <w:rPr>
          <w:b/>
          <w:bCs/>
        </w:rPr>
        <w:fldChar w:fldCharType="separate"/>
      </w:r>
      <w:r w:rsidR="00CA6680">
        <w:rPr>
          <w:b/>
          <w:bCs/>
        </w:rPr>
        <w:t>Proposal 10:</w:t>
      </w:r>
      <w:r w:rsidRPr="00585C53">
        <w:rPr>
          <w:b/>
          <w:bCs/>
        </w:rPr>
        <w:fldChar w:fldCharType="end"/>
      </w:r>
      <w:r w:rsidRPr="00585C53">
        <w:rPr>
          <w:b/>
          <w:bCs/>
        </w:rPr>
        <w:t xml:space="preserve"> </w:t>
      </w:r>
      <w:r w:rsidRPr="00585C53">
        <w:rPr>
          <w:b/>
          <w:bCs/>
        </w:rPr>
        <w:fldChar w:fldCharType="begin"/>
      </w:r>
      <w:r w:rsidRPr="00585C53">
        <w:rPr>
          <w:b/>
          <w:bCs/>
        </w:rPr>
        <w:instrText xml:space="preserve"> REF _Ref127526410 \h </w:instrText>
      </w:r>
      <w:r>
        <w:rPr>
          <w:b/>
          <w:bCs/>
        </w:rPr>
        <w:instrText xml:space="preserve"> \* MERGEFORMAT </w:instrText>
      </w:r>
      <w:r w:rsidRPr="00585C53">
        <w:rPr>
          <w:b/>
          <w:bCs/>
        </w:rPr>
      </w:r>
      <w:r w:rsidRPr="00585C53">
        <w:rPr>
          <w:b/>
          <w:bCs/>
        </w:rPr>
        <w:fldChar w:fldCharType="separate"/>
      </w:r>
      <w:r w:rsidR="00CA6680" w:rsidRPr="00CA6680">
        <w:rPr>
          <w:rFonts w:cstheme="minorHAnsi"/>
          <w:b/>
          <w:bCs/>
          <w:lang w:eastAsia="ko-KR"/>
        </w:rPr>
        <w:t xml:space="preserve">For scheduling restriction for inter-RAT NR measurements, RAN4 should use the existing scheduling availability specified for inter-frequency measurements without a gap in TS 38.133 section 9.3.10.3 as a baseline for the inter-RAT measurement without measurement gaps with </w:t>
      </w:r>
      <w:r w:rsidR="00CA6680" w:rsidRPr="00332446">
        <w:rPr>
          <w:rFonts w:cstheme="minorHAnsi"/>
          <w:b/>
          <w:lang w:eastAsia="ko-KR"/>
        </w:rPr>
        <w:t>interruption</w:t>
      </w:r>
      <w:r w:rsidR="00CA6680" w:rsidRPr="004E05A5">
        <w:rPr>
          <w:rFonts w:cstheme="minorHAnsi"/>
          <w:b/>
          <w:lang w:eastAsia="ko-KR"/>
        </w:rPr>
        <w:t>.</w:t>
      </w:r>
      <w:r w:rsidRPr="00585C53">
        <w:rPr>
          <w:b/>
          <w:bCs/>
        </w:rPr>
        <w:fldChar w:fldCharType="end"/>
      </w:r>
    </w:p>
    <w:p w14:paraId="70F56F40" w14:textId="5D385669" w:rsidR="00585C53" w:rsidRPr="00585C53" w:rsidRDefault="00585C53" w:rsidP="00377BB4">
      <w:pPr>
        <w:jc w:val="both"/>
        <w:rPr>
          <w:b/>
          <w:bCs/>
        </w:rPr>
      </w:pPr>
      <w:r w:rsidRPr="00585C53">
        <w:rPr>
          <w:b/>
          <w:bCs/>
        </w:rPr>
        <w:fldChar w:fldCharType="begin"/>
      </w:r>
      <w:r w:rsidRPr="00585C53">
        <w:rPr>
          <w:b/>
          <w:bCs/>
        </w:rPr>
        <w:instrText xml:space="preserve"> REF _Ref127526427 \r \h </w:instrText>
      </w:r>
      <w:r>
        <w:rPr>
          <w:b/>
          <w:bCs/>
        </w:rPr>
        <w:instrText xml:space="preserve"> \* MERGEFORMAT </w:instrText>
      </w:r>
      <w:r w:rsidRPr="00585C53">
        <w:rPr>
          <w:b/>
          <w:bCs/>
        </w:rPr>
      </w:r>
      <w:r w:rsidRPr="00585C53">
        <w:rPr>
          <w:b/>
          <w:bCs/>
        </w:rPr>
        <w:fldChar w:fldCharType="separate"/>
      </w:r>
      <w:r w:rsidR="00CA6680">
        <w:rPr>
          <w:b/>
          <w:bCs/>
        </w:rPr>
        <w:t>Proposal 11:</w:t>
      </w:r>
      <w:r w:rsidRPr="00585C53">
        <w:rPr>
          <w:b/>
          <w:bCs/>
        </w:rPr>
        <w:fldChar w:fldCharType="end"/>
      </w:r>
      <w:r w:rsidRPr="00585C53">
        <w:rPr>
          <w:b/>
          <w:bCs/>
        </w:rPr>
        <w:t xml:space="preserve"> </w:t>
      </w:r>
      <w:r w:rsidRPr="00585C53">
        <w:rPr>
          <w:b/>
          <w:bCs/>
        </w:rPr>
        <w:fldChar w:fldCharType="begin"/>
      </w:r>
      <w:r w:rsidRPr="00585C53">
        <w:rPr>
          <w:b/>
          <w:bCs/>
        </w:rPr>
        <w:instrText xml:space="preserve"> REF _Ref127526427 \h </w:instrText>
      </w:r>
      <w:r>
        <w:rPr>
          <w:b/>
          <w:bCs/>
        </w:rPr>
        <w:instrText xml:space="preserve"> \* MERGEFORMAT </w:instrText>
      </w:r>
      <w:r w:rsidRPr="00585C53">
        <w:rPr>
          <w:b/>
          <w:bCs/>
        </w:rPr>
      </w:r>
      <w:r w:rsidRPr="00585C53">
        <w:rPr>
          <w:b/>
          <w:bCs/>
        </w:rPr>
        <w:fldChar w:fldCharType="separate"/>
      </w:r>
      <w:r w:rsidR="00CA6680" w:rsidRPr="00CA6680">
        <w:rPr>
          <w:rFonts w:cstheme="minorHAnsi"/>
          <w:b/>
          <w:bCs/>
          <w:lang w:eastAsia="ko-KR"/>
        </w:rPr>
        <w:t xml:space="preserve">For scheduling restriction for inter-RAT LTE measurements, RAN4 should define SMTC pattern for LTE or effective </w:t>
      </w:r>
      <w:r w:rsidR="00CA6680">
        <w:rPr>
          <w:rFonts w:cstheme="minorHAnsi"/>
          <w:b/>
          <w:lang w:eastAsia="ko-KR"/>
        </w:rPr>
        <w:t>measurement window, yet FFS for the overlap between the SMTC in LTE and NR</w:t>
      </w:r>
      <w:r w:rsidR="00CA6680" w:rsidRPr="00060851">
        <w:rPr>
          <w:rFonts w:cstheme="minorHAnsi"/>
          <w:b/>
          <w:lang w:eastAsia="ko-KR"/>
        </w:rPr>
        <w:t>.</w:t>
      </w:r>
      <w:r w:rsidRPr="00585C53">
        <w:rPr>
          <w:b/>
          <w:bCs/>
        </w:rPr>
        <w:fldChar w:fldCharType="end"/>
      </w:r>
    </w:p>
    <w:p w14:paraId="7196A23F" w14:textId="133CF5D7" w:rsidR="00585C53" w:rsidRPr="00585C53" w:rsidRDefault="00585C53" w:rsidP="00377BB4">
      <w:pPr>
        <w:jc w:val="both"/>
        <w:rPr>
          <w:b/>
          <w:bCs/>
        </w:rPr>
      </w:pPr>
      <w:r w:rsidRPr="00585C53">
        <w:rPr>
          <w:b/>
          <w:bCs/>
        </w:rPr>
        <w:fldChar w:fldCharType="begin"/>
      </w:r>
      <w:r w:rsidRPr="00585C53">
        <w:rPr>
          <w:b/>
          <w:bCs/>
        </w:rPr>
        <w:instrText xml:space="preserve"> REF _Ref127526438 \r \h </w:instrText>
      </w:r>
      <w:r>
        <w:rPr>
          <w:b/>
          <w:bCs/>
        </w:rPr>
        <w:instrText xml:space="preserve"> \* MERGEFORMAT </w:instrText>
      </w:r>
      <w:r w:rsidRPr="00585C53">
        <w:rPr>
          <w:b/>
          <w:bCs/>
        </w:rPr>
      </w:r>
      <w:r w:rsidRPr="00585C53">
        <w:rPr>
          <w:b/>
          <w:bCs/>
        </w:rPr>
        <w:fldChar w:fldCharType="separate"/>
      </w:r>
      <w:r w:rsidR="00CA6680">
        <w:rPr>
          <w:b/>
          <w:bCs/>
        </w:rPr>
        <w:t>Proposal 12:</w:t>
      </w:r>
      <w:r w:rsidRPr="00585C53">
        <w:rPr>
          <w:b/>
          <w:bCs/>
        </w:rPr>
        <w:fldChar w:fldCharType="end"/>
      </w:r>
      <w:r w:rsidRPr="00585C53">
        <w:rPr>
          <w:b/>
          <w:bCs/>
        </w:rPr>
        <w:t xml:space="preserve"> </w:t>
      </w:r>
      <w:r w:rsidRPr="00585C53">
        <w:rPr>
          <w:b/>
          <w:bCs/>
        </w:rPr>
        <w:fldChar w:fldCharType="begin"/>
      </w:r>
      <w:r w:rsidRPr="00585C53">
        <w:rPr>
          <w:b/>
          <w:bCs/>
        </w:rPr>
        <w:instrText xml:space="preserve"> REF _Ref127526438 \h </w:instrText>
      </w:r>
      <w:r>
        <w:rPr>
          <w:b/>
          <w:bCs/>
        </w:rPr>
        <w:instrText xml:space="preserve"> \* MERGEFORMAT </w:instrText>
      </w:r>
      <w:r w:rsidRPr="00585C53">
        <w:rPr>
          <w:b/>
          <w:bCs/>
        </w:rPr>
      </w:r>
      <w:r w:rsidRPr="00585C53">
        <w:rPr>
          <w:b/>
          <w:bCs/>
        </w:rPr>
        <w:fldChar w:fldCharType="separate"/>
      </w:r>
      <w:r w:rsidR="00CA6680" w:rsidRPr="00CA6680">
        <w:rPr>
          <w:rFonts w:cstheme="minorHAnsi"/>
          <w:b/>
          <w:bCs/>
          <w:lang w:eastAsia="ko-KR"/>
        </w:rPr>
        <w:t>RAN4 shall delay the discussion on searcher limitation requirement until RAN4 reaches conclusion on parallel measurements.</w:t>
      </w:r>
      <w:r w:rsidRPr="00585C53">
        <w:rPr>
          <w:b/>
          <w:bCs/>
        </w:rPr>
        <w:fldChar w:fldCharType="end"/>
      </w:r>
    </w:p>
    <w:p w14:paraId="71DD8C18" w14:textId="0A3743BD" w:rsidR="00585C53" w:rsidRPr="00585C53" w:rsidRDefault="00585C53" w:rsidP="00377BB4">
      <w:pPr>
        <w:jc w:val="both"/>
        <w:rPr>
          <w:b/>
          <w:bCs/>
        </w:rPr>
      </w:pPr>
      <w:r w:rsidRPr="00585C53">
        <w:rPr>
          <w:b/>
          <w:bCs/>
        </w:rPr>
        <w:fldChar w:fldCharType="begin"/>
      </w:r>
      <w:r w:rsidRPr="00585C53">
        <w:rPr>
          <w:b/>
          <w:bCs/>
        </w:rPr>
        <w:instrText xml:space="preserve"> REF _Ref127526448 \r \h </w:instrText>
      </w:r>
      <w:r>
        <w:rPr>
          <w:b/>
          <w:bCs/>
        </w:rPr>
        <w:instrText xml:space="preserve"> \* MERGEFORMAT </w:instrText>
      </w:r>
      <w:r w:rsidRPr="00585C53">
        <w:rPr>
          <w:b/>
          <w:bCs/>
        </w:rPr>
      </w:r>
      <w:r w:rsidRPr="00585C53">
        <w:rPr>
          <w:b/>
          <w:bCs/>
        </w:rPr>
        <w:fldChar w:fldCharType="separate"/>
      </w:r>
      <w:r w:rsidR="00CA6680">
        <w:rPr>
          <w:b/>
          <w:bCs/>
        </w:rPr>
        <w:t>Proposal 13:</w:t>
      </w:r>
      <w:r w:rsidRPr="00585C53">
        <w:rPr>
          <w:b/>
          <w:bCs/>
        </w:rPr>
        <w:fldChar w:fldCharType="end"/>
      </w:r>
      <w:r w:rsidRPr="00585C53">
        <w:rPr>
          <w:b/>
          <w:bCs/>
        </w:rPr>
        <w:t xml:space="preserve"> </w:t>
      </w:r>
      <w:r w:rsidRPr="00585C53">
        <w:rPr>
          <w:b/>
          <w:bCs/>
        </w:rPr>
        <w:fldChar w:fldCharType="begin"/>
      </w:r>
      <w:r w:rsidRPr="00585C53">
        <w:rPr>
          <w:b/>
          <w:bCs/>
        </w:rPr>
        <w:instrText xml:space="preserve"> REF _Ref127526448 \h </w:instrText>
      </w:r>
      <w:r>
        <w:rPr>
          <w:b/>
          <w:bCs/>
        </w:rPr>
        <w:instrText xml:space="preserve"> \* MERGEFORMAT </w:instrText>
      </w:r>
      <w:r w:rsidRPr="00585C53">
        <w:rPr>
          <w:b/>
          <w:bCs/>
        </w:rPr>
      </w:r>
      <w:r w:rsidRPr="00585C53">
        <w:rPr>
          <w:b/>
          <w:bCs/>
        </w:rPr>
        <w:fldChar w:fldCharType="separate"/>
      </w:r>
      <w:r w:rsidR="00CA6680" w:rsidRPr="00CA6680">
        <w:rPr>
          <w:rFonts w:cstheme="minorHAnsi"/>
          <w:b/>
          <w:bCs/>
          <w:lang w:eastAsia="ko-KR"/>
        </w:rPr>
        <w:t xml:space="preserve">RAN4 shall keep the same searcher limitation, from Rel-15, for NR in the CSSF requirement </w:t>
      </w:r>
      <w:r w:rsidR="00CA6680">
        <w:rPr>
          <w:rFonts w:cstheme="minorHAnsi"/>
          <w:b/>
          <w:lang w:eastAsia="ko-KR"/>
        </w:rPr>
        <w:t>or wait until RAN4 reaches a conclusion on parallel measurements</w:t>
      </w:r>
      <w:r w:rsidR="00CA6680" w:rsidRPr="004E05A5">
        <w:rPr>
          <w:rFonts w:cstheme="minorHAnsi"/>
          <w:b/>
          <w:lang w:eastAsia="ko-KR"/>
        </w:rPr>
        <w:t>.</w:t>
      </w:r>
      <w:r w:rsidRPr="00585C53">
        <w:rPr>
          <w:b/>
          <w:bCs/>
        </w:rPr>
        <w:fldChar w:fldCharType="end"/>
      </w:r>
    </w:p>
    <w:p w14:paraId="493E6C89" w14:textId="1999566F" w:rsidR="00585C53" w:rsidRPr="00585C53" w:rsidRDefault="00585C53" w:rsidP="00377BB4">
      <w:pPr>
        <w:jc w:val="both"/>
        <w:rPr>
          <w:b/>
          <w:bCs/>
        </w:rPr>
      </w:pPr>
      <w:r w:rsidRPr="00585C53">
        <w:rPr>
          <w:b/>
          <w:bCs/>
        </w:rPr>
        <w:fldChar w:fldCharType="begin"/>
      </w:r>
      <w:r w:rsidRPr="00585C53">
        <w:rPr>
          <w:b/>
          <w:bCs/>
        </w:rPr>
        <w:instrText xml:space="preserve"> REF _Ref127526464 \r \h </w:instrText>
      </w:r>
      <w:r>
        <w:rPr>
          <w:b/>
          <w:bCs/>
        </w:rPr>
        <w:instrText xml:space="preserve"> \* MERGEFORMAT </w:instrText>
      </w:r>
      <w:r w:rsidRPr="00585C53">
        <w:rPr>
          <w:b/>
          <w:bCs/>
        </w:rPr>
      </w:r>
      <w:r w:rsidRPr="00585C53">
        <w:rPr>
          <w:b/>
          <w:bCs/>
        </w:rPr>
        <w:fldChar w:fldCharType="separate"/>
      </w:r>
      <w:r w:rsidR="00CA6680">
        <w:rPr>
          <w:b/>
          <w:bCs/>
        </w:rPr>
        <w:t>Proposal 14:</w:t>
      </w:r>
      <w:r w:rsidRPr="00585C53">
        <w:rPr>
          <w:b/>
          <w:bCs/>
        </w:rPr>
        <w:fldChar w:fldCharType="end"/>
      </w:r>
      <w:r w:rsidRPr="00585C53">
        <w:rPr>
          <w:b/>
          <w:bCs/>
        </w:rPr>
        <w:t xml:space="preserve"> </w:t>
      </w:r>
      <w:r w:rsidRPr="00585C53">
        <w:rPr>
          <w:b/>
          <w:bCs/>
        </w:rPr>
        <w:fldChar w:fldCharType="begin"/>
      </w:r>
      <w:r w:rsidRPr="00585C53">
        <w:rPr>
          <w:b/>
          <w:bCs/>
        </w:rPr>
        <w:instrText xml:space="preserve"> REF _Ref127526464 \h </w:instrText>
      </w:r>
      <w:r>
        <w:rPr>
          <w:b/>
          <w:bCs/>
        </w:rPr>
        <w:instrText xml:space="preserve"> \* MERGEFORMAT </w:instrText>
      </w:r>
      <w:r w:rsidRPr="00585C53">
        <w:rPr>
          <w:b/>
          <w:bCs/>
        </w:rPr>
      </w:r>
      <w:r w:rsidRPr="00585C53">
        <w:rPr>
          <w:b/>
          <w:bCs/>
        </w:rPr>
        <w:fldChar w:fldCharType="separate"/>
      </w:r>
      <w:r w:rsidR="00CA6680" w:rsidRPr="00CA6680">
        <w:rPr>
          <w:rFonts w:cstheme="minorHAnsi"/>
          <w:b/>
          <w:bCs/>
          <w:lang w:eastAsia="ko-KR"/>
        </w:rPr>
        <w:t>RAN4 shall define interruption for case a-1 and case b-1, while FFS for case b-2</w:t>
      </w:r>
      <w:r w:rsidR="00CA6680">
        <w:rPr>
          <w:rFonts w:cstheme="minorHAnsi"/>
          <w:b/>
          <w:lang w:eastAsia="ko-KR"/>
        </w:rPr>
        <w:t xml:space="preserve"> to address the AGC and timing and frequency offsets</w:t>
      </w:r>
      <w:r w:rsidR="00CA6680" w:rsidRPr="00B56873">
        <w:rPr>
          <w:rFonts w:cstheme="minorHAnsi"/>
          <w:b/>
          <w:lang w:eastAsia="ko-KR"/>
        </w:rPr>
        <w:t>.</w:t>
      </w:r>
      <w:r w:rsidRPr="00585C53">
        <w:rPr>
          <w:b/>
          <w:bCs/>
        </w:rPr>
        <w:fldChar w:fldCharType="end"/>
      </w:r>
    </w:p>
    <w:p w14:paraId="3F6B75BB" w14:textId="6D645B04" w:rsidR="00585C53" w:rsidRPr="00585C53" w:rsidRDefault="00585C53" w:rsidP="00377BB4">
      <w:pPr>
        <w:jc w:val="both"/>
        <w:rPr>
          <w:b/>
          <w:bCs/>
        </w:rPr>
      </w:pPr>
      <w:r w:rsidRPr="00585C53">
        <w:rPr>
          <w:b/>
          <w:bCs/>
        </w:rPr>
        <w:fldChar w:fldCharType="begin"/>
      </w:r>
      <w:r w:rsidRPr="00585C53">
        <w:rPr>
          <w:b/>
          <w:bCs/>
        </w:rPr>
        <w:instrText xml:space="preserve"> REF _Ref127526492 \r \h </w:instrText>
      </w:r>
      <w:r>
        <w:rPr>
          <w:b/>
          <w:bCs/>
        </w:rPr>
        <w:instrText xml:space="preserve"> \* MERGEFORMAT </w:instrText>
      </w:r>
      <w:r w:rsidRPr="00585C53">
        <w:rPr>
          <w:b/>
          <w:bCs/>
        </w:rPr>
      </w:r>
      <w:r w:rsidRPr="00585C53">
        <w:rPr>
          <w:b/>
          <w:bCs/>
        </w:rPr>
        <w:fldChar w:fldCharType="separate"/>
      </w:r>
      <w:r w:rsidR="00CA6680">
        <w:rPr>
          <w:b/>
          <w:bCs/>
        </w:rPr>
        <w:t>Proposal 15:</w:t>
      </w:r>
      <w:r w:rsidRPr="00585C53">
        <w:rPr>
          <w:b/>
          <w:bCs/>
        </w:rPr>
        <w:fldChar w:fldCharType="end"/>
      </w:r>
      <w:r w:rsidRPr="00585C53">
        <w:rPr>
          <w:b/>
          <w:bCs/>
        </w:rPr>
        <w:t xml:space="preserve"> </w:t>
      </w:r>
      <w:r w:rsidRPr="00585C53">
        <w:rPr>
          <w:b/>
          <w:bCs/>
        </w:rPr>
        <w:fldChar w:fldCharType="begin"/>
      </w:r>
      <w:r w:rsidRPr="00585C53">
        <w:rPr>
          <w:b/>
          <w:bCs/>
        </w:rPr>
        <w:instrText xml:space="preserve"> REF _Ref127526492 \h </w:instrText>
      </w:r>
      <w:r>
        <w:rPr>
          <w:b/>
          <w:bCs/>
        </w:rPr>
        <w:instrText xml:space="preserve"> \* MERGEFORMAT </w:instrText>
      </w:r>
      <w:r w:rsidRPr="00585C53">
        <w:rPr>
          <w:b/>
          <w:bCs/>
        </w:rPr>
      </w:r>
      <w:r w:rsidRPr="00585C53">
        <w:rPr>
          <w:b/>
          <w:bCs/>
        </w:rPr>
        <w:fldChar w:fldCharType="separate"/>
      </w:r>
      <w:r w:rsidR="00CA6680" w:rsidRPr="00CA6680">
        <w:rPr>
          <w:rFonts w:cstheme="minorHAnsi"/>
          <w:b/>
          <w:bCs/>
          <w:lang w:eastAsia="ko-KR"/>
        </w:rPr>
        <w:t>RAN4 shall not discuss the release independent issue until sufficient progress has been achieved.</w:t>
      </w:r>
      <w:r w:rsidRPr="00585C53">
        <w:rPr>
          <w:b/>
          <w:bCs/>
        </w:rPr>
        <w:fldChar w:fldCharType="end"/>
      </w:r>
    </w:p>
    <w:p w14:paraId="312C7F79" w14:textId="77777777" w:rsidR="00D63646" w:rsidRPr="004F4391" w:rsidRDefault="000F20AC" w:rsidP="004F4391">
      <w:pPr>
        <w:pStyle w:val="Heading1"/>
        <w:rPr>
          <w:rFonts w:ascii="Arial" w:hAnsi="Arial" w:cs="Arial"/>
        </w:rPr>
      </w:pPr>
      <w:r w:rsidRPr="004F4391">
        <w:rPr>
          <w:rFonts w:ascii="Arial" w:hAnsi="Arial" w:cs="Arial"/>
        </w:rPr>
        <w:t>References</w:t>
      </w:r>
    </w:p>
    <w:p w14:paraId="2F65D103" w14:textId="2943092A" w:rsidR="004405AE" w:rsidRPr="007E3F3D" w:rsidRDefault="007E3F3D" w:rsidP="001E7DE4">
      <w:pPr>
        <w:pStyle w:val="ListParagraph"/>
        <w:numPr>
          <w:ilvl w:val="0"/>
          <w:numId w:val="15"/>
        </w:numPr>
        <w:jc w:val="both"/>
        <w:rPr>
          <w:rFonts w:cstheme="minorHAnsi"/>
          <w:color w:val="000000"/>
        </w:rPr>
      </w:pPr>
      <w:bookmarkStart w:id="19" w:name="_Hlk131969024"/>
      <w:bookmarkStart w:id="20" w:name="_Ref95562833"/>
      <w:r w:rsidRPr="007E3F3D">
        <w:rPr>
          <w:rFonts w:cstheme="minorHAnsi"/>
        </w:rPr>
        <w:t>RP-</w:t>
      </w:r>
      <w:bookmarkStart w:id="21" w:name="_Hlk131066498"/>
      <w:r w:rsidRPr="007E3F3D">
        <w:rPr>
          <w:rFonts w:cstheme="minorHAnsi"/>
        </w:rPr>
        <w:t>230755</w:t>
      </w:r>
      <w:bookmarkEnd w:id="21"/>
      <w:r w:rsidRPr="007E3F3D">
        <w:rPr>
          <w:rFonts w:cstheme="minorHAnsi"/>
        </w:rPr>
        <w:t>, “</w:t>
      </w:r>
      <w:bookmarkStart w:id="22" w:name="_Hlk131066513"/>
      <w:r w:rsidRPr="007E3F3D">
        <w:rPr>
          <w:rFonts w:cstheme="minorHAnsi"/>
        </w:rPr>
        <w:t>New WID: Further Enhancements on NR and MR-DC Measurement Gaps and Measurements without Gaps”, MediaTek Inc, Intel Corporation, March 2023, Rotterdam Netherlands</w:t>
      </w:r>
      <w:bookmarkEnd w:id="19"/>
      <w:bookmarkEnd w:id="22"/>
      <w:r w:rsidR="00D32C5A" w:rsidRPr="007E3F3D">
        <w:rPr>
          <w:rFonts w:cstheme="minorHAnsi"/>
        </w:rPr>
        <w:t>.</w:t>
      </w:r>
      <w:bookmarkEnd w:id="20"/>
    </w:p>
    <w:p w14:paraId="1167EDB9" w14:textId="501F1846" w:rsidR="00EC3073" w:rsidRPr="00F564A7" w:rsidRDefault="000A3E22" w:rsidP="00964F8E">
      <w:pPr>
        <w:pStyle w:val="ListParagraph"/>
        <w:numPr>
          <w:ilvl w:val="0"/>
          <w:numId w:val="15"/>
        </w:numPr>
        <w:jc w:val="both"/>
        <w:rPr>
          <w:rFonts w:cstheme="minorHAnsi"/>
          <w:color w:val="000000"/>
        </w:rPr>
      </w:pPr>
      <w:bookmarkStart w:id="23" w:name="_Hlk131969040"/>
      <w:bookmarkStart w:id="24" w:name="_Ref115406833"/>
      <w:r w:rsidRPr="00F564A7">
        <w:rPr>
          <w:rFonts w:cstheme="minorHAnsi"/>
          <w:color w:val="000000"/>
        </w:rPr>
        <w:t>R4-</w:t>
      </w:r>
      <w:r w:rsidR="00282834" w:rsidRPr="00F564A7">
        <w:rPr>
          <w:rFonts w:cstheme="minorHAnsi"/>
          <w:color w:val="000000"/>
        </w:rPr>
        <w:t>2303305</w:t>
      </w:r>
      <w:r w:rsidR="00964F8E" w:rsidRPr="00F564A7">
        <w:rPr>
          <w:rFonts w:cstheme="minorHAnsi"/>
          <w:color w:val="000000"/>
        </w:rPr>
        <w:t>, “</w:t>
      </w:r>
      <w:r w:rsidR="00282834" w:rsidRPr="00F564A7">
        <w:rPr>
          <w:rFonts w:cstheme="minorHAnsi"/>
          <w:bCs/>
          <w:color w:val="000000"/>
        </w:rPr>
        <w:t>WF on NR_MG_enh2 Part 2</w:t>
      </w:r>
      <w:r w:rsidR="00964F8E" w:rsidRPr="00F564A7">
        <w:rPr>
          <w:rFonts w:cstheme="minorHAnsi"/>
          <w:color w:val="000000"/>
        </w:rPr>
        <w:t xml:space="preserve">”, </w:t>
      </w:r>
      <w:r w:rsidR="00C8575E" w:rsidRPr="00F564A7">
        <w:rPr>
          <w:rFonts w:cstheme="minorHAnsi"/>
          <w:color w:val="000000"/>
        </w:rPr>
        <w:t>Intel Cooperation,</w:t>
      </w:r>
      <w:r w:rsidR="00964F8E" w:rsidRPr="00F564A7">
        <w:rPr>
          <w:rFonts w:cstheme="minorHAnsi"/>
          <w:color w:val="000000"/>
        </w:rPr>
        <w:t xml:space="preserve"> </w:t>
      </w:r>
      <w:r w:rsidR="00AF70AF" w:rsidRPr="00F564A7">
        <w:rPr>
          <w:rFonts w:cstheme="minorHAnsi"/>
          <w:color w:val="000000"/>
        </w:rPr>
        <w:t xml:space="preserve">Athens, Greece, </w:t>
      </w:r>
      <w:r w:rsidR="00282834" w:rsidRPr="00F564A7">
        <w:rPr>
          <w:rFonts w:cstheme="minorHAnsi"/>
          <w:color w:val="000000"/>
        </w:rPr>
        <w:t>March</w:t>
      </w:r>
      <w:r w:rsidR="00964F8E" w:rsidRPr="00F564A7">
        <w:rPr>
          <w:rFonts w:cstheme="minorHAnsi"/>
          <w:color w:val="000000"/>
        </w:rPr>
        <w:t xml:space="preserve"> 202</w:t>
      </w:r>
      <w:r w:rsidR="00282834" w:rsidRPr="00F564A7">
        <w:rPr>
          <w:rFonts w:cstheme="minorHAnsi"/>
          <w:color w:val="000000"/>
        </w:rPr>
        <w:t>3</w:t>
      </w:r>
      <w:bookmarkEnd w:id="23"/>
      <w:r w:rsidR="00964F8E" w:rsidRPr="00F564A7">
        <w:rPr>
          <w:rFonts w:cstheme="minorHAnsi"/>
          <w:color w:val="000000"/>
        </w:rPr>
        <w:t>.</w:t>
      </w:r>
      <w:bookmarkEnd w:id="24"/>
    </w:p>
    <w:sectPr w:rsidR="00EC3073" w:rsidRPr="00F564A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3EC3A" w14:textId="77777777" w:rsidR="00E749FF" w:rsidRDefault="00E749FF">
      <w:r>
        <w:separator/>
      </w:r>
    </w:p>
  </w:endnote>
  <w:endnote w:type="continuationSeparator" w:id="0">
    <w:p w14:paraId="5877FB97" w14:textId="77777777" w:rsidR="00E749FF" w:rsidRDefault="00E74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698C3" w14:textId="77777777" w:rsidR="00E749FF" w:rsidRDefault="00E749FF">
      <w:r>
        <w:separator/>
      </w:r>
    </w:p>
  </w:footnote>
  <w:footnote w:type="continuationSeparator" w:id="0">
    <w:p w14:paraId="227C2729" w14:textId="77777777" w:rsidR="00E749FF" w:rsidRDefault="00E749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FDB4A96"/>
    <w:multiLevelType w:val="multilevel"/>
    <w:tmpl w:val="1FDB4A96"/>
    <w:lvl w:ilvl="0">
      <w:start w:val="1"/>
      <w:numFmt w:val="bullet"/>
      <w:lvlText w:val=""/>
      <w:lvlJc w:val="left"/>
      <w:pPr>
        <w:ind w:left="764" w:hanging="480"/>
      </w:pPr>
      <w:rPr>
        <w:rFonts w:ascii="Wingdings" w:hAnsi="Wingdings"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66A1BC7"/>
    <w:multiLevelType w:val="multilevel"/>
    <w:tmpl w:val="9BB0224E"/>
    <w:lvl w:ilvl="0">
      <w:start w:val="4"/>
      <w:numFmt w:val="decimal"/>
      <w:pStyle w:val="Heading1"/>
      <w:lvlText w:val="%1"/>
      <w:lvlJc w:val="left"/>
      <w:pPr>
        <w:tabs>
          <w:tab w:val="num" w:pos="432"/>
        </w:tabs>
        <w:ind w:left="432" w:hanging="432"/>
      </w:pPr>
      <w:rPr>
        <w:rFonts w:hint="default"/>
      </w:rPr>
    </w:lvl>
    <w:lvl w:ilvl="1">
      <w:start w:val="1"/>
      <w:numFmt w:val="none"/>
      <w:pStyle w:val="Heading2"/>
      <w:lvlText w:val="2.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6D900757"/>
    <w:multiLevelType w:val="multilevel"/>
    <w:tmpl w:val="17127CD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ascii="Arial" w:hAnsi="Arial" w:cs="Arial" w:hint="default"/>
        <w:sz w:val="32"/>
        <w:szCs w:val="32"/>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6F9D36A5"/>
    <w:multiLevelType w:val="multilevel"/>
    <w:tmpl w:val="3E8C0C9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4F63C8"/>
    <w:multiLevelType w:val="multilevel"/>
    <w:tmpl w:val="97CE578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abstractNumId w:val="30"/>
  </w:num>
  <w:num w:numId="2">
    <w:abstractNumId w:val="17"/>
  </w:num>
  <w:num w:numId="3">
    <w:abstractNumId w:val="3"/>
  </w:num>
  <w:num w:numId="4">
    <w:abstractNumId w:val="33"/>
  </w:num>
  <w:num w:numId="5">
    <w:abstractNumId w:val="5"/>
  </w:num>
  <w:num w:numId="6">
    <w:abstractNumId w:val="12"/>
  </w:num>
  <w:num w:numId="7">
    <w:abstractNumId w:val="6"/>
  </w:num>
  <w:num w:numId="8">
    <w:abstractNumId w:val="7"/>
  </w:num>
  <w:num w:numId="9">
    <w:abstractNumId w:val="13"/>
  </w:num>
  <w:num w:numId="10">
    <w:abstractNumId w:val="26"/>
  </w:num>
  <w:num w:numId="11">
    <w:abstractNumId w:val="29"/>
  </w:num>
  <w:num w:numId="12">
    <w:abstractNumId w:val="20"/>
  </w:num>
  <w:num w:numId="13">
    <w:abstractNumId w:val="22"/>
  </w:num>
  <w:num w:numId="14">
    <w:abstractNumId w:val="28"/>
  </w:num>
  <w:num w:numId="15">
    <w:abstractNumId w:val="25"/>
  </w:num>
  <w:num w:numId="16">
    <w:abstractNumId w:val="15"/>
  </w:num>
  <w:num w:numId="17">
    <w:abstractNumId w:val="24"/>
  </w:num>
  <w:num w:numId="18">
    <w:abstractNumId w:val="1"/>
  </w:num>
  <w:num w:numId="19">
    <w:abstractNumId w:val="10"/>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0"/>
  </w:num>
  <w:num w:numId="24">
    <w:abstractNumId w:val="21"/>
  </w:num>
  <w:num w:numId="25">
    <w:abstractNumId w:val="2"/>
  </w:num>
  <w:num w:numId="26">
    <w:abstractNumId w:val="36"/>
  </w:num>
  <w:num w:numId="27">
    <w:abstractNumId w:val="9"/>
  </w:num>
  <w:num w:numId="28">
    <w:abstractNumId w:val="14"/>
  </w:num>
  <w:num w:numId="29">
    <w:abstractNumId w:val="18"/>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35"/>
  </w:num>
  <w:num w:numId="33">
    <w:abstractNumId w:val="27"/>
  </w:num>
  <w:num w:numId="34">
    <w:abstractNumId w:val="31"/>
  </w:num>
  <w:num w:numId="35">
    <w:abstractNumId w:val="8"/>
  </w:num>
  <w:num w:numId="36">
    <w:abstractNumId w:val="16"/>
  </w:num>
  <w:num w:numId="37">
    <w:abstractNumId w:val="34"/>
  </w:num>
  <w:num w:numId="38">
    <w:abstractNumId w:val="19"/>
  </w:num>
  <w:num w:numId="39">
    <w:abstractNumId w:val="11"/>
  </w:num>
  <w:num w:numId="40">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6B7C"/>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063D"/>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144"/>
    <w:rsid w:val="00056544"/>
    <w:rsid w:val="00056973"/>
    <w:rsid w:val="000569CE"/>
    <w:rsid w:val="00056A09"/>
    <w:rsid w:val="00056B40"/>
    <w:rsid w:val="000571F7"/>
    <w:rsid w:val="00057612"/>
    <w:rsid w:val="00057677"/>
    <w:rsid w:val="000577CA"/>
    <w:rsid w:val="00060121"/>
    <w:rsid w:val="0006022D"/>
    <w:rsid w:val="00060401"/>
    <w:rsid w:val="00060659"/>
    <w:rsid w:val="00060793"/>
    <w:rsid w:val="00060851"/>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C74"/>
    <w:rsid w:val="00063D9E"/>
    <w:rsid w:val="00064135"/>
    <w:rsid w:val="000641A5"/>
    <w:rsid w:val="000644F6"/>
    <w:rsid w:val="00064AD3"/>
    <w:rsid w:val="00064E12"/>
    <w:rsid w:val="00064EE8"/>
    <w:rsid w:val="00065792"/>
    <w:rsid w:val="00066243"/>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43A"/>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053"/>
    <w:rsid w:val="0009343C"/>
    <w:rsid w:val="0009344A"/>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CEC"/>
    <w:rsid w:val="000A2D32"/>
    <w:rsid w:val="000A2EB3"/>
    <w:rsid w:val="000A38E5"/>
    <w:rsid w:val="000A3B57"/>
    <w:rsid w:val="000A3D7B"/>
    <w:rsid w:val="000A3E22"/>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0DC"/>
    <w:rsid w:val="000C197E"/>
    <w:rsid w:val="000C1AEF"/>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6A5"/>
    <w:rsid w:val="000D1B79"/>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E07"/>
    <w:rsid w:val="000E2FAF"/>
    <w:rsid w:val="000E3216"/>
    <w:rsid w:val="000E3D57"/>
    <w:rsid w:val="000E43D1"/>
    <w:rsid w:val="000E448C"/>
    <w:rsid w:val="000E4D00"/>
    <w:rsid w:val="000E548D"/>
    <w:rsid w:val="000E59AD"/>
    <w:rsid w:val="000E5BD3"/>
    <w:rsid w:val="000E6901"/>
    <w:rsid w:val="000E6A1C"/>
    <w:rsid w:val="000E6E5C"/>
    <w:rsid w:val="000E6EFC"/>
    <w:rsid w:val="000E6F54"/>
    <w:rsid w:val="000E706C"/>
    <w:rsid w:val="000E7AFA"/>
    <w:rsid w:val="000F0786"/>
    <w:rsid w:val="000F08AA"/>
    <w:rsid w:val="000F0E8B"/>
    <w:rsid w:val="000F1031"/>
    <w:rsid w:val="000F1223"/>
    <w:rsid w:val="000F1B61"/>
    <w:rsid w:val="000F1B74"/>
    <w:rsid w:val="000F20AC"/>
    <w:rsid w:val="000F2441"/>
    <w:rsid w:val="000F2F02"/>
    <w:rsid w:val="000F30DA"/>
    <w:rsid w:val="000F3186"/>
    <w:rsid w:val="000F32DD"/>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7BB"/>
    <w:rsid w:val="00110F47"/>
    <w:rsid w:val="00111233"/>
    <w:rsid w:val="001119FD"/>
    <w:rsid w:val="00111B30"/>
    <w:rsid w:val="00111BED"/>
    <w:rsid w:val="00111BEE"/>
    <w:rsid w:val="00111C2D"/>
    <w:rsid w:val="00112020"/>
    <w:rsid w:val="001122AF"/>
    <w:rsid w:val="0011230A"/>
    <w:rsid w:val="0011321E"/>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910"/>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2D5B"/>
    <w:rsid w:val="001338E2"/>
    <w:rsid w:val="00133E65"/>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477F3"/>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926"/>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05E"/>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2BA"/>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1C7"/>
    <w:rsid w:val="001B286C"/>
    <w:rsid w:val="001B290F"/>
    <w:rsid w:val="001B3AFA"/>
    <w:rsid w:val="001B4146"/>
    <w:rsid w:val="001B434B"/>
    <w:rsid w:val="001B479F"/>
    <w:rsid w:val="001B488B"/>
    <w:rsid w:val="001B4B04"/>
    <w:rsid w:val="001B4C59"/>
    <w:rsid w:val="001B5438"/>
    <w:rsid w:val="001B55B0"/>
    <w:rsid w:val="001B5750"/>
    <w:rsid w:val="001B63E6"/>
    <w:rsid w:val="001B6AE6"/>
    <w:rsid w:val="001B6BFB"/>
    <w:rsid w:val="001B7093"/>
    <w:rsid w:val="001B7124"/>
    <w:rsid w:val="001B7D8D"/>
    <w:rsid w:val="001B7F8C"/>
    <w:rsid w:val="001C016A"/>
    <w:rsid w:val="001C0620"/>
    <w:rsid w:val="001C0683"/>
    <w:rsid w:val="001C0784"/>
    <w:rsid w:val="001C0C81"/>
    <w:rsid w:val="001C107D"/>
    <w:rsid w:val="001C125B"/>
    <w:rsid w:val="001C1261"/>
    <w:rsid w:val="001C14EC"/>
    <w:rsid w:val="001C15DA"/>
    <w:rsid w:val="001C1AA5"/>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625"/>
    <w:rsid w:val="001C7CC5"/>
    <w:rsid w:val="001D0296"/>
    <w:rsid w:val="001D03D0"/>
    <w:rsid w:val="001D06C5"/>
    <w:rsid w:val="001D0853"/>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211"/>
    <w:rsid w:val="002046F8"/>
    <w:rsid w:val="00204B3A"/>
    <w:rsid w:val="00204F39"/>
    <w:rsid w:val="00205244"/>
    <w:rsid w:val="00205BDA"/>
    <w:rsid w:val="00205C67"/>
    <w:rsid w:val="00205D7D"/>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3EA9"/>
    <w:rsid w:val="002140D6"/>
    <w:rsid w:val="002141D8"/>
    <w:rsid w:val="00214276"/>
    <w:rsid w:val="00214711"/>
    <w:rsid w:val="002149AF"/>
    <w:rsid w:val="00214D20"/>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4F2A"/>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11"/>
    <w:rsid w:val="002332B9"/>
    <w:rsid w:val="002333AC"/>
    <w:rsid w:val="0023360D"/>
    <w:rsid w:val="0023397D"/>
    <w:rsid w:val="00233C5D"/>
    <w:rsid w:val="00233CB9"/>
    <w:rsid w:val="00233DFB"/>
    <w:rsid w:val="00234111"/>
    <w:rsid w:val="002343C6"/>
    <w:rsid w:val="00234715"/>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230"/>
    <w:rsid w:val="0025337C"/>
    <w:rsid w:val="00253569"/>
    <w:rsid w:val="00253B34"/>
    <w:rsid w:val="00253CC6"/>
    <w:rsid w:val="00253EAA"/>
    <w:rsid w:val="002543F4"/>
    <w:rsid w:val="00254424"/>
    <w:rsid w:val="00254485"/>
    <w:rsid w:val="002544EC"/>
    <w:rsid w:val="00254DB0"/>
    <w:rsid w:val="00254E9B"/>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681"/>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2"/>
    <w:rsid w:val="0027465C"/>
    <w:rsid w:val="002746BD"/>
    <w:rsid w:val="00274874"/>
    <w:rsid w:val="00274AC1"/>
    <w:rsid w:val="00274B25"/>
    <w:rsid w:val="00275CE5"/>
    <w:rsid w:val="00275FEA"/>
    <w:rsid w:val="002768EF"/>
    <w:rsid w:val="00276AA2"/>
    <w:rsid w:val="00276E14"/>
    <w:rsid w:val="002775CF"/>
    <w:rsid w:val="0027780A"/>
    <w:rsid w:val="00277836"/>
    <w:rsid w:val="00280062"/>
    <w:rsid w:val="002801D5"/>
    <w:rsid w:val="002803AC"/>
    <w:rsid w:val="002804F5"/>
    <w:rsid w:val="0028051E"/>
    <w:rsid w:val="002805E5"/>
    <w:rsid w:val="00280988"/>
    <w:rsid w:val="00281542"/>
    <w:rsid w:val="0028173A"/>
    <w:rsid w:val="002818D5"/>
    <w:rsid w:val="00281C59"/>
    <w:rsid w:val="00282834"/>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637"/>
    <w:rsid w:val="002A2B47"/>
    <w:rsid w:val="002A3282"/>
    <w:rsid w:val="002A340D"/>
    <w:rsid w:val="002A3444"/>
    <w:rsid w:val="002A34AD"/>
    <w:rsid w:val="002A352A"/>
    <w:rsid w:val="002A3C33"/>
    <w:rsid w:val="002A3D5C"/>
    <w:rsid w:val="002A3D74"/>
    <w:rsid w:val="002A40FD"/>
    <w:rsid w:val="002A43E9"/>
    <w:rsid w:val="002A4A03"/>
    <w:rsid w:val="002A4D6B"/>
    <w:rsid w:val="002A5188"/>
    <w:rsid w:val="002A5359"/>
    <w:rsid w:val="002A5B7C"/>
    <w:rsid w:val="002A64D0"/>
    <w:rsid w:val="002A64E2"/>
    <w:rsid w:val="002A6A0E"/>
    <w:rsid w:val="002A6A9E"/>
    <w:rsid w:val="002A6F00"/>
    <w:rsid w:val="002A7005"/>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C3B"/>
    <w:rsid w:val="002D4D72"/>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CD3"/>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BE7"/>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2B8"/>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3F9"/>
    <w:rsid w:val="00327A6E"/>
    <w:rsid w:val="003300BD"/>
    <w:rsid w:val="00330797"/>
    <w:rsid w:val="003309F4"/>
    <w:rsid w:val="00330DC9"/>
    <w:rsid w:val="0033149D"/>
    <w:rsid w:val="00331903"/>
    <w:rsid w:val="00331A50"/>
    <w:rsid w:val="00331C6A"/>
    <w:rsid w:val="0033242B"/>
    <w:rsid w:val="00332446"/>
    <w:rsid w:val="00332709"/>
    <w:rsid w:val="00332C56"/>
    <w:rsid w:val="00333319"/>
    <w:rsid w:val="00333C05"/>
    <w:rsid w:val="00333E46"/>
    <w:rsid w:val="003344CA"/>
    <w:rsid w:val="0033464F"/>
    <w:rsid w:val="00334A08"/>
    <w:rsid w:val="00334AA0"/>
    <w:rsid w:val="00334C64"/>
    <w:rsid w:val="00334FCF"/>
    <w:rsid w:val="003350C7"/>
    <w:rsid w:val="00335244"/>
    <w:rsid w:val="00335473"/>
    <w:rsid w:val="00335F0B"/>
    <w:rsid w:val="00336118"/>
    <w:rsid w:val="003368AE"/>
    <w:rsid w:val="00336B61"/>
    <w:rsid w:val="003370DD"/>
    <w:rsid w:val="0033715B"/>
    <w:rsid w:val="00337961"/>
    <w:rsid w:val="00337B89"/>
    <w:rsid w:val="00340342"/>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10D"/>
    <w:rsid w:val="003533A1"/>
    <w:rsid w:val="00353440"/>
    <w:rsid w:val="0035361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7B7"/>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5DD5"/>
    <w:rsid w:val="003761FE"/>
    <w:rsid w:val="0037647A"/>
    <w:rsid w:val="00376644"/>
    <w:rsid w:val="0037724B"/>
    <w:rsid w:val="00377383"/>
    <w:rsid w:val="0037748F"/>
    <w:rsid w:val="0037751C"/>
    <w:rsid w:val="00377845"/>
    <w:rsid w:val="00377BB4"/>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51D4"/>
    <w:rsid w:val="00385781"/>
    <w:rsid w:val="00386065"/>
    <w:rsid w:val="003864BB"/>
    <w:rsid w:val="0038671F"/>
    <w:rsid w:val="00386816"/>
    <w:rsid w:val="00386E68"/>
    <w:rsid w:val="00387238"/>
    <w:rsid w:val="003874AD"/>
    <w:rsid w:val="0038752C"/>
    <w:rsid w:val="00387587"/>
    <w:rsid w:val="00387844"/>
    <w:rsid w:val="00387971"/>
    <w:rsid w:val="00387A78"/>
    <w:rsid w:val="00387D9F"/>
    <w:rsid w:val="0039053F"/>
    <w:rsid w:val="0039054F"/>
    <w:rsid w:val="00390631"/>
    <w:rsid w:val="00390FA1"/>
    <w:rsid w:val="00390FFA"/>
    <w:rsid w:val="0039146A"/>
    <w:rsid w:val="00391748"/>
    <w:rsid w:val="0039185D"/>
    <w:rsid w:val="00392208"/>
    <w:rsid w:val="0039232F"/>
    <w:rsid w:val="003923CB"/>
    <w:rsid w:val="003924E0"/>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61D"/>
    <w:rsid w:val="003A2819"/>
    <w:rsid w:val="003A33E5"/>
    <w:rsid w:val="003A3763"/>
    <w:rsid w:val="003A3995"/>
    <w:rsid w:val="003A39A1"/>
    <w:rsid w:val="003A3D56"/>
    <w:rsid w:val="003A3E46"/>
    <w:rsid w:val="003A4BB1"/>
    <w:rsid w:val="003A4BFA"/>
    <w:rsid w:val="003A4CCF"/>
    <w:rsid w:val="003A4DC2"/>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984"/>
    <w:rsid w:val="003D0FD8"/>
    <w:rsid w:val="003D2490"/>
    <w:rsid w:val="003D24D5"/>
    <w:rsid w:val="003D24F2"/>
    <w:rsid w:val="003D36EA"/>
    <w:rsid w:val="003D38D6"/>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121"/>
    <w:rsid w:val="003E15C8"/>
    <w:rsid w:val="003E172E"/>
    <w:rsid w:val="003E1DC6"/>
    <w:rsid w:val="003E21A7"/>
    <w:rsid w:val="003E2734"/>
    <w:rsid w:val="003E2AA5"/>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C1E"/>
    <w:rsid w:val="003F1F3E"/>
    <w:rsid w:val="003F2578"/>
    <w:rsid w:val="003F3888"/>
    <w:rsid w:val="003F3EBC"/>
    <w:rsid w:val="003F48CE"/>
    <w:rsid w:val="003F490D"/>
    <w:rsid w:val="003F5056"/>
    <w:rsid w:val="003F558B"/>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435"/>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07C"/>
    <w:rsid w:val="004255A0"/>
    <w:rsid w:val="00425683"/>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0D1"/>
    <w:rsid w:val="0043615B"/>
    <w:rsid w:val="00436950"/>
    <w:rsid w:val="004372CE"/>
    <w:rsid w:val="004373B9"/>
    <w:rsid w:val="00437DBB"/>
    <w:rsid w:val="00437DDB"/>
    <w:rsid w:val="004405AE"/>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665"/>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493"/>
    <w:rsid w:val="0045783E"/>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0B0C"/>
    <w:rsid w:val="004710E6"/>
    <w:rsid w:val="0047134D"/>
    <w:rsid w:val="00471A07"/>
    <w:rsid w:val="004721D5"/>
    <w:rsid w:val="004724E0"/>
    <w:rsid w:val="004726E2"/>
    <w:rsid w:val="00472DBC"/>
    <w:rsid w:val="00473712"/>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19F"/>
    <w:rsid w:val="00484452"/>
    <w:rsid w:val="004845F8"/>
    <w:rsid w:val="0048465B"/>
    <w:rsid w:val="00484BCF"/>
    <w:rsid w:val="00484E6D"/>
    <w:rsid w:val="004853E1"/>
    <w:rsid w:val="00485731"/>
    <w:rsid w:val="00485BAB"/>
    <w:rsid w:val="00486060"/>
    <w:rsid w:val="00486BFC"/>
    <w:rsid w:val="00486FCC"/>
    <w:rsid w:val="00487495"/>
    <w:rsid w:val="00487E07"/>
    <w:rsid w:val="00490B88"/>
    <w:rsid w:val="00490BE2"/>
    <w:rsid w:val="00491695"/>
    <w:rsid w:val="00491785"/>
    <w:rsid w:val="004918A2"/>
    <w:rsid w:val="00491ADD"/>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87E"/>
    <w:rsid w:val="004A0EAE"/>
    <w:rsid w:val="004A1A52"/>
    <w:rsid w:val="004A1A55"/>
    <w:rsid w:val="004A1BF2"/>
    <w:rsid w:val="004A223E"/>
    <w:rsid w:val="004A26A8"/>
    <w:rsid w:val="004A2845"/>
    <w:rsid w:val="004A2996"/>
    <w:rsid w:val="004A2A08"/>
    <w:rsid w:val="004A35D5"/>
    <w:rsid w:val="004A37BA"/>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116F"/>
    <w:rsid w:val="004B15CB"/>
    <w:rsid w:val="004B1661"/>
    <w:rsid w:val="004B18F6"/>
    <w:rsid w:val="004B1A8D"/>
    <w:rsid w:val="004B1A98"/>
    <w:rsid w:val="004B1C58"/>
    <w:rsid w:val="004B225B"/>
    <w:rsid w:val="004B22CB"/>
    <w:rsid w:val="004B36B5"/>
    <w:rsid w:val="004B39AB"/>
    <w:rsid w:val="004B3D07"/>
    <w:rsid w:val="004B4144"/>
    <w:rsid w:val="004B4488"/>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94"/>
    <w:rsid w:val="004D1497"/>
    <w:rsid w:val="004D1877"/>
    <w:rsid w:val="004D1915"/>
    <w:rsid w:val="004D23CF"/>
    <w:rsid w:val="004D29C0"/>
    <w:rsid w:val="004D2EE0"/>
    <w:rsid w:val="004D35BA"/>
    <w:rsid w:val="004D36DE"/>
    <w:rsid w:val="004D38C1"/>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5A5"/>
    <w:rsid w:val="004E07BB"/>
    <w:rsid w:val="004E0A65"/>
    <w:rsid w:val="004E0BCB"/>
    <w:rsid w:val="004E0F2A"/>
    <w:rsid w:val="004E1030"/>
    <w:rsid w:val="004E1230"/>
    <w:rsid w:val="004E1499"/>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5602"/>
    <w:rsid w:val="004E604B"/>
    <w:rsid w:val="004E6579"/>
    <w:rsid w:val="004E6F16"/>
    <w:rsid w:val="004E72F9"/>
    <w:rsid w:val="004E7F43"/>
    <w:rsid w:val="004F007E"/>
    <w:rsid w:val="004F00EC"/>
    <w:rsid w:val="004F02D8"/>
    <w:rsid w:val="004F0573"/>
    <w:rsid w:val="004F0D2A"/>
    <w:rsid w:val="004F0DB4"/>
    <w:rsid w:val="004F1097"/>
    <w:rsid w:val="004F1321"/>
    <w:rsid w:val="004F1A95"/>
    <w:rsid w:val="004F1F2D"/>
    <w:rsid w:val="004F20F0"/>
    <w:rsid w:val="004F2ADF"/>
    <w:rsid w:val="004F3489"/>
    <w:rsid w:val="004F427D"/>
    <w:rsid w:val="004F4391"/>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B5"/>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4E6"/>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57A"/>
    <w:rsid w:val="0051378D"/>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013"/>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590"/>
    <w:rsid w:val="00542DD9"/>
    <w:rsid w:val="005442D9"/>
    <w:rsid w:val="00544566"/>
    <w:rsid w:val="005449FC"/>
    <w:rsid w:val="00544E42"/>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4CF"/>
    <w:rsid w:val="005529C4"/>
    <w:rsid w:val="00552DB8"/>
    <w:rsid w:val="00553BD6"/>
    <w:rsid w:val="005545CA"/>
    <w:rsid w:val="00554770"/>
    <w:rsid w:val="0055479A"/>
    <w:rsid w:val="00554E08"/>
    <w:rsid w:val="00554E74"/>
    <w:rsid w:val="005552D9"/>
    <w:rsid w:val="005554FF"/>
    <w:rsid w:val="00555600"/>
    <w:rsid w:val="00555C78"/>
    <w:rsid w:val="005564E0"/>
    <w:rsid w:val="0055690B"/>
    <w:rsid w:val="00556B84"/>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2AEC"/>
    <w:rsid w:val="00572AF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C51"/>
    <w:rsid w:val="00577E2B"/>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A3D"/>
    <w:rsid w:val="00584B74"/>
    <w:rsid w:val="00584FB7"/>
    <w:rsid w:val="005852A4"/>
    <w:rsid w:val="005853AE"/>
    <w:rsid w:val="00585431"/>
    <w:rsid w:val="00585C53"/>
    <w:rsid w:val="00585D35"/>
    <w:rsid w:val="005860D9"/>
    <w:rsid w:val="0058632E"/>
    <w:rsid w:val="005869C9"/>
    <w:rsid w:val="00586DAC"/>
    <w:rsid w:val="00587142"/>
    <w:rsid w:val="005876BD"/>
    <w:rsid w:val="005879EE"/>
    <w:rsid w:val="00590081"/>
    <w:rsid w:val="00590918"/>
    <w:rsid w:val="00590CBF"/>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E71"/>
    <w:rsid w:val="005A33F8"/>
    <w:rsid w:val="005A3CA1"/>
    <w:rsid w:val="005A40C3"/>
    <w:rsid w:val="005A4906"/>
    <w:rsid w:val="005A4DDE"/>
    <w:rsid w:val="005A4E47"/>
    <w:rsid w:val="005A500F"/>
    <w:rsid w:val="005A528F"/>
    <w:rsid w:val="005A5651"/>
    <w:rsid w:val="005A5708"/>
    <w:rsid w:val="005A58A3"/>
    <w:rsid w:val="005A5CF0"/>
    <w:rsid w:val="005A5E81"/>
    <w:rsid w:val="005A60B5"/>
    <w:rsid w:val="005A662D"/>
    <w:rsid w:val="005A684E"/>
    <w:rsid w:val="005A6B85"/>
    <w:rsid w:val="005A6D9A"/>
    <w:rsid w:val="005A6EE3"/>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4F6"/>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C7CA1"/>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1FF"/>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2FB"/>
    <w:rsid w:val="00606789"/>
    <w:rsid w:val="00606AA7"/>
    <w:rsid w:val="00606DEE"/>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984"/>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93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A89"/>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861"/>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D76"/>
    <w:rsid w:val="0065503A"/>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A7B"/>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9C1"/>
    <w:rsid w:val="00675A7C"/>
    <w:rsid w:val="00675D57"/>
    <w:rsid w:val="00675E39"/>
    <w:rsid w:val="00675E56"/>
    <w:rsid w:val="00676310"/>
    <w:rsid w:val="006764F7"/>
    <w:rsid w:val="00676527"/>
    <w:rsid w:val="006767EE"/>
    <w:rsid w:val="00676BDC"/>
    <w:rsid w:val="00676E96"/>
    <w:rsid w:val="0067700F"/>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789"/>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97CC5"/>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0D"/>
    <w:rsid w:val="006B2BEE"/>
    <w:rsid w:val="006B2D33"/>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4D"/>
    <w:rsid w:val="006C4A5D"/>
    <w:rsid w:val="006C54DE"/>
    <w:rsid w:val="006C54E5"/>
    <w:rsid w:val="006C5522"/>
    <w:rsid w:val="006C5791"/>
    <w:rsid w:val="006C5B9D"/>
    <w:rsid w:val="006C6577"/>
    <w:rsid w:val="006C6644"/>
    <w:rsid w:val="006C6834"/>
    <w:rsid w:val="006C6BD9"/>
    <w:rsid w:val="006C7458"/>
    <w:rsid w:val="006C7662"/>
    <w:rsid w:val="006C785E"/>
    <w:rsid w:val="006C7A07"/>
    <w:rsid w:val="006D004E"/>
    <w:rsid w:val="006D0065"/>
    <w:rsid w:val="006D0241"/>
    <w:rsid w:val="006D0339"/>
    <w:rsid w:val="006D0392"/>
    <w:rsid w:val="006D0514"/>
    <w:rsid w:val="006D0CE9"/>
    <w:rsid w:val="006D0D40"/>
    <w:rsid w:val="006D0FF4"/>
    <w:rsid w:val="006D1139"/>
    <w:rsid w:val="006D11FD"/>
    <w:rsid w:val="006D167D"/>
    <w:rsid w:val="006D1779"/>
    <w:rsid w:val="006D178F"/>
    <w:rsid w:val="006D1A72"/>
    <w:rsid w:val="006D1B80"/>
    <w:rsid w:val="006D1EBE"/>
    <w:rsid w:val="006D2012"/>
    <w:rsid w:val="006D25F2"/>
    <w:rsid w:val="006D2748"/>
    <w:rsid w:val="006D29F5"/>
    <w:rsid w:val="006D2AE8"/>
    <w:rsid w:val="006D2BE8"/>
    <w:rsid w:val="006D2F1D"/>
    <w:rsid w:val="006D3087"/>
    <w:rsid w:val="006D308A"/>
    <w:rsid w:val="006D30E7"/>
    <w:rsid w:val="006D3294"/>
    <w:rsid w:val="006D3418"/>
    <w:rsid w:val="006D38A2"/>
    <w:rsid w:val="006D3A5B"/>
    <w:rsid w:val="006D3FCE"/>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2F8"/>
    <w:rsid w:val="006E13D1"/>
    <w:rsid w:val="006E174B"/>
    <w:rsid w:val="006E1952"/>
    <w:rsid w:val="006E1C63"/>
    <w:rsid w:val="006E2013"/>
    <w:rsid w:val="006E256B"/>
    <w:rsid w:val="006E2809"/>
    <w:rsid w:val="006E2DB5"/>
    <w:rsid w:val="006E3A94"/>
    <w:rsid w:val="006E3C6B"/>
    <w:rsid w:val="006E4243"/>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DF0"/>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11"/>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063"/>
    <w:rsid w:val="00733392"/>
    <w:rsid w:val="0073379B"/>
    <w:rsid w:val="0073408A"/>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1DB8"/>
    <w:rsid w:val="0074224C"/>
    <w:rsid w:val="0074227A"/>
    <w:rsid w:val="00742D81"/>
    <w:rsid w:val="00743083"/>
    <w:rsid w:val="007431A2"/>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3A4"/>
    <w:rsid w:val="00747601"/>
    <w:rsid w:val="0074785F"/>
    <w:rsid w:val="00747BCC"/>
    <w:rsid w:val="00747DC7"/>
    <w:rsid w:val="00751180"/>
    <w:rsid w:val="007515B7"/>
    <w:rsid w:val="00751ADE"/>
    <w:rsid w:val="00751FC2"/>
    <w:rsid w:val="00752202"/>
    <w:rsid w:val="00752D70"/>
    <w:rsid w:val="00753195"/>
    <w:rsid w:val="00753A34"/>
    <w:rsid w:val="00753C8F"/>
    <w:rsid w:val="00753DC3"/>
    <w:rsid w:val="007543B0"/>
    <w:rsid w:val="00754622"/>
    <w:rsid w:val="00754D8A"/>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6F74"/>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2E"/>
    <w:rsid w:val="00772572"/>
    <w:rsid w:val="00772D32"/>
    <w:rsid w:val="00773345"/>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4BBE"/>
    <w:rsid w:val="007953F7"/>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1EE7"/>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F08"/>
    <w:rsid w:val="007B55B6"/>
    <w:rsid w:val="007B5C53"/>
    <w:rsid w:val="007B5EBB"/>
    <w:rsid w:val="007B5EE1"/>
    <w:rsid w:val="007B5FF0"/>
    <w:rsid w:val="007B626E"/>
    <w:rsid w:val="007B6300"/>
    <w:rsid w:val="007B6473"/>
    <w:rsid w:val="007B6673"/>
    <w:rsid w:val="007B66B4"/>
    <w:rsid w:val="007B68D6"/>
    <w:rsid w:val="007B68FB"/>
    <w:rsid w:val="007B7235"/>
    <w:rsid w:val="007B7390"/>
    <w:rsid w:val="007B7496"/>
    <w:rsid w:val="007B76CE"/>
    <w:rsid w:val="007B7C20"/>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2C"/>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5"/>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3F3D"/>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3B21"/>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BEC"/>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FF"/>
    <w:rsid w:val="00836ABB"/>
    <w:rsid w:val="00836B87"/>
    <w:rsid w:val="00836F58"/>
    <w:rsid w:val="00836F7D"/>
    <w:rsid w:val="00837011"/>
    <w:rsid w:val="008416DB"/>
    <w:rsid w:val="0084175F"/>
    <w:rsid w:val="00841815"/>
    <w:rsid w:val="008418D2"/>
    <w:rsid w:val="00842435"/>
    <w:rsid w:val="0084267C"/>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AB1"/>
    <w:rsid w:val="00846EC1"/>
    <w:rsid w:val="00847204"/>
    <w:rsid w:val="00847C25"/>
    <w:rsid w:val="00847EE6"/>
    <w:rsid w:val="0085002E"/>
    <w:rsid w:val="008507D4"/>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1EA1"/>
    <w:rsid w:val="00862CF7"/>
    <w:rsid w:val="00863105"/>
    <w:rsid w:val="008632DA"/>
    <w:rsid w:val="00863361"/>
    <w:rsid w:val="00863B4A"/>
    <w:rsid w:val="00863C49"/>
    <w:rsid w:val="00864277"/>
    <w:rsid w:val="00864B95"/>
    <w:rsid w:val="008653C2"/>
    <w:rsid w:val="00865BE6"/>
    <w:rsid w:val="00865D8A"/>
    <w:rsid w:val="00865F81"/>
    <w:rsid w:val="0086656A"/>
    <w:rsid w:val="008666D3"/>
    <w:rsid w:val="008667E0"/>
    <w:rsid w:val="00866EF8"/>
    <w:rsid w:val="0086727B"/>
    <w:rsid w:val="0086729B"/>
    <w:rsid w:val="00867427"/>
    <w:rsid w:val="008675B2"/>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6F1"/>
    <w:rsid w:val="0088287B"/>
    <w:rsid w:val="00882911"/>
    <w:rsid w:val="00882EC6"/>
    <w:rsid w:val="008839D3"/>
    <w:rsid w:val="00883F87"/>
    <w:rsid w:val="0088427B"/>
    <w:rsid w:val="00884796"/>
    <w:rsid w:val="00884A01"/>
    <w:rsid w:val="00884B2B"/>
    <w:rsid w:val="00884BF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87FCA"/>
    <w:rsid w:val="008900A2"/>
    <w:rsid w:val="00890772"/>
    <w:rsid w:val="00890A5A"/>
    <w:rsid w:val="00891138"/>
    <w:rsid w:val="00891264"/>
    <w:rsid w:val="00891585"/>
    <w:rsid w:val="008916D3"/>
    <w:rsid w:val="00891B3C"/>
    <w:rsid w:val="00891B74"/>
    <w:rsid w:val="0089219D"/>
    <w:rsid w:val="00892934"/>
    <w:rsid w:val="00892ACF"/>
    <w:rsid w:val="00892B5F"/>
    <w:rsid w:val="00892DD2"/>
    <w:rsid w:val="008936CD"/>
    <w:rsid w:val="00893B60"/>
    <w:rsid w:val="00893D89"/>
    <w:rsid w:val="00893ED2"/>
    <w:rsid w:val="00894218"/>
    <w:rsid w:val="0089476B"/>
    <w:rsid w:val="00894A34"/>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290"/>
    <w:rsid w:val="008B55FA"/>
    <w:rsid w:val="008B595B"/>
    <w:rsid w:val="008B597F"/>
    <w:rsid w:val="008B60A7"/>
    <w:rsid w:val="008B6322"/>
    <w:rsid w:val="008B6491"/>
    <w:rsid w:val="008B6D94"/>
    <w:rsid w:val="008B6FEB"/>
    <w:rsid w:val="008B77B0"/>
    <w:rsid w:val="008C08BB"/>
    <w:rsid w:val="008C09EB"/>
    <w:rsid w:val="008C146F"/>
    <w:rsid w:val="008C178D"/>
    <w:rsid w:val="008C1912"/>
    <w:rsid w:val="008C2186"/>
    <w:rsid w:val="008C22E1"/>
    <w:rsid w:val="008C24DA"/>
    <w:rsid w:val="008C40F0"/>
    <w:rsid w:val="008C410A"/>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0A5"/>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E40"/>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5BA8"/>
    <w:rsid w:val="00906243"/>
    <w:rsid w:val="009063E6"/>
    <w:rsid w:val="009068AF"/>
    <w:rsid w:val="00906AF6"/>
    <w:rsid w:val="00907259"/>
    <w:rsid w:val="009072D4"/>
    <w:rsid w:val="00907809"/>
    <w:rsid w:val="0091019E"/>
    <w:rsid w:val="009107D3"/>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874"/>
    <w:rsid w:val="009211DD"/>
    <w:rsid w:val="009213F0"/>
    <w:rsid w:val="00921A90"/>
    <w:rsid w:val="00921C83"/>
    <w:rsid w:val="009224CA"/>
    <w:rsid w:val="009225F6"/>
    <w:rsid w:val="009233A9"/>
    <w:rsid w:val="009237FA"/>
    <w:rsid w:val="0092385F"/>
    <w:rsid w:val="009238B7"/>
    <w:rsid w:val="00924457"/>
    <w:rsid w:val="0092488D"/>
    <w:rsid w:val="00924F2C"/>
    <w:rsid w:val="009255DF"/>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3DB"/>
    <w:rsid w:val="00932553"/>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10E"/>
    <w:rsid w:val="009412A4"/>
    <w:rsid w:val="00941435"/>
    <w:rsid w:val="00941720"/>
    <w:rsid w:val="00941D0D"/>
    <w:rsid w:val="009421FD"/>
    <w:rsid w:val="00942696"/>
    <w:rsid w:val="009426A7"/>
    <w:rsid w:val="0094295F"/>
    <w:rsid w:val="00942AB7"/>
    <w:rsid w:val="00943B5E"/>
    <w:rsid w:val="00944A8D"/>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5E3"/>
    <w:rsid w:val="00951DFA"/>
    <w:rsid w:val="00952941"/>
    <w:rsid w:val="00952A36"/>
    <w:rsid w:val="00952DD3"/>
    <w:rsid w:val="00954066"/>
    <w:rsid w:val="0095416C"/>
    <w:rsid w:val="009544D2"/>
    <w:rsid w:val="00954753"/>
    <w:rsid w:val="009547CF"/>
    <w:rsid w:val="009547EE"/>
    <w:rsid w:val="00954B88"/>
    <w:rsid w:val="009552A7"/>
    <w:rsid w:val="00955CE5"/>
    <w:rsid w:val="00955E33"/>
    <w:rsid w:val="0095610C"/>
    <w:rsid w:val="00956363"/>
    <w:rsid w:val="009563F9"/>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8E"/>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AE2"/>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26E"/>
    <w:rsid w:val="009973A9"/>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13A"/>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9B"/>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868"/>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4CB7"/>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779"/>
    <w:rsid w:val="009F3D87"/>
    <w:rsid w:val="009F3F67"/>
    <w:rsid w:val="009F4CFF"/>
    <w:rsid w:val="009F5A15"/>
    <w:rsid w:val="009F6437"/>
    <w:rsid w:val="009F6464"/>
    <w:rsid w:val="009F7762"/>
    <w:rsid w:val="009F77D3"/>
    <w:rsid w:val="009F78C2"/>
    <w:rsid w:val="009F7D66"/>
    <w:rsid w:val="00A001CA"/>
    <w:rsid w:val="00A00F75"/>
    <w:rsid w:val="00A01096"/>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9"/>
    <w:rsid w:val="00A305EE"/>
    <w:rsid w:val="00A30AD2"/>
    <w:rsid w:val="00A311A3"/>
    <w:rsid w:val="00A3134F"/>
    <w:rsid w:val="00A314B8"/>
    <w:rsid w:val="00A319B1"/>
    <w:rsid w:val="00A32141"/>
    <w:rsid w:val="00A32919"/>
    <w:rsid w:val="00A329E6"/>
    <w:rsid w:val="00A336F7"/>
    <w:rsid w:val="00A33B3C"/>
    <w:rsid w:val="00A33D4F"/>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4B0"/>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E9A"/>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A7F"/>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B94"/>
    <w:rsid w:val="00A80CF7"/>
    <w:rsid w:val="00A80DD0"/>
    <w:rsid w:val="00A80DFD"/>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6C8"/>
    <w:rsid w:val="00A918E6"/>
    <w:rsid w:val="00A91C92"/>
    <w:rsid w:val="00A92631"/>
    <w:rsid w:val="00A92FB2"/>
    <w:rsid w:val="00A93122"/>
    <w:rsid w:val="00A934A3"/>
    <w:rsid w:val="00A938E6"/>
    <w:rsid w:val="00A93B69"/>
    <w:rsid w:val="00A93FE5"/>
    <w:rsid w:val="00A943B4"/>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576"/>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4E8"/>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6F8"/>
    <w:rsid w:val="00AF5C0F"/>
    <w:rsid w:val="00AF5F91"/>
    <w:rsid w:val="00AF6BC8"/>
    <w:rsid w:val="00AF70AF"/>
    <w:rsid w:val="00AF70D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D2D"/>
    <w:rsid w:val="00B17E2C"/>
    <w:rsid w:val="00B2019B"/>
    <w:rsid w:val="00B2023D"/>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4EDD"/>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6AA"/>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73"/>
    <w:rsid w:val="00B56898"/>
    <w:rsid w:val="00B56A0E"/>
    <w:rsid w:val="00B56D14"/>
    <w:rsid w:val="00B572BE"/>
    <w:rsid w:val="00B577F3"/>
    <w:rsid w:val="00B57E0A"/>
    <w:rsid w:val="00B57E79"/>
    <w:rsid w:val="00B6034C"/>
    <w:rsid w:val="00B60555"/>
    <w:rsid w:val="00B6059E"/>
    <w:rsid w:val="00B607A1"/>
    <w:rsid w:val="00B6093A"/>
    <w:rsid w:val="00B60C33"/>
    <w:rsid w:val="00B60D54"/>
    <w:rsid w:val="00B6106B"/>
    <w:rsid w:val="00B61DA8"/>
    <w:rsid w:val="00B629FD"/>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357"/>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EF1"/>
    <w:rsid w:val="00B80F87"/>
    <w:rsid w:val="00B81124"/>
    <w:rsid w:val="00B8113F"/>
    <w:rsid w:val="00B81C10"/>
    <w:rsid w:val="00B81CF1"/>
    <w:rsid w:val="00B81D97"/>
    <w:rsid w:val="00B81EC2"/>
    <w:rsid w:val="00B823A3"/>
    <w:rsid w:val="00B82613"/>
    <w:rsid w:val="00B82D33"/>
    <w:rsid w:val="00B82DA6"/>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82D"/>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5FF9"/>
    <w:rsid w:val="00B9643E"/>
    <w:rsid w:val="00B9695F"/>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A7E9A"/>
    <w:rsid w:val="00BB045C"/>
    <w:rsid w:val="00BB073A"/>
    <w:rsid w:val="00BB07B8"/>
    <w:rsid w:val="00BB0816"/>
    <w:rsid w:val="00BB0D1E"/>
    <w:rsid w:val="00BB0D5B"/>
    <w:rsid w:val="00BB2541"/>
    <w:rsid w:val="00BB26EC"/>
    <w:rsid w:val="00BB28EC"/>
    <w:rsid w:val="00BB2DB1"/>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CBB"/>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7359"/>
    <w:rsid w:val="00BC7768"/>
    <w:rsid w:val="00BC78C6"/>
    <w:rsid w:val="00BC7D6B"/>
    <w:rsid w:val="00BC7F1F"/>
    <w:rsid w:val="00BD0600"/>
    <w:rsid w:val="00BD156D"/>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704"/>
    <w:rsid w:val="00BE4808"/>
    <w:rsid w:val="00BE484A"/>
    <w:rsid w:val="00BE4934"/>
    <w:rsid w:val="00BE4C2A"/>
    <w:rsid w:val="00BE4CCA"/>
    <w:rsid w:val="00BE4ED4"/>
    <w:rsid w:val="00BE5517"/>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3E5"/>
    <w:rsid w:val="00C02A50"/>
    <w:rsid w:val="00C02C17"/>
    <w:rsid w:val="00C02E71"/>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17"/>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2F06"/>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6C2"/>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DC9"/>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3CFE"/>
    <w:rsid w:val="00C645BF"/>
    <w:rsid w:val="00C6490D"/>
    <w:rsid w:val="00C64B5B"/>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22E"/>
    <w:rsid w:val="00C84A35"/>
    <w:rsid w:val="00C84BFA"/>
    <w:rsid w:val="00C84FC8"/>
    <w:rsid w:val="00C8575E"/>
    <w:rsid w:val="00C85F51"/>
    <w:rsid w:val="00C869B0"/>
    <w:rsid w:val="00C86F5B"/>
    <w:rsid w:val="00C8714C"/>
    <w:rsid w:val="00C8753A"/>
    <w:rsid w:val="00C8784D"/>
    <w:rsid w:val="00C87A22"/>
    <w:rsid w:val="00C87C38"/>
    <w:rsid w:val="00C9038D"/>
    <w:rsid w:val="00C90724"/>
    <w:rsid w:val="00C907AB"/>
    <w:rsid w:val="00C90899"/>
    <w:rsid w:val="00C90A12"/>
    <w:rsid w:val="00C90A9C"/>
    <w:rsid w:val="00C90DA7"/>
    <w:rsid w:val="00C90DC6"/>
    <w:rsid w:val="00C9101B"/>
    <w:rsid w:val="00C910D7"/>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C1F"/>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4ABC"/>
    <w:rsid w:val="00CA4E82"/>
    <w:rsid w:val="00CA5681"/>
    <w:rsid w:val="00CA6665"/>
    <w:rsid w:val="00CA6680"/>
    <w:rsid w:val="00CA68D0"/>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9A9"/>
    <w:rsid w:val="00CC230D"/>
    <w:rsid w:val="00CC2635"/>
    <w:rsid w:val="00CC2AE9"/>
    <w:rsid w:val="00CC30EC"/>
    <w:rsid w:val="00CC3230"/>
    <w:rsid w:val="00CC3575"/>
    <w:rsid w:val="00CC390D"/>
    <w:rsid w:val="00CC3BC0"/>
    <w:rsid w:val="00CC3D1B"/>
    <w:rsid w:val="00CC4465"/>
    <w:rsid w:val="00CC4583"/>
    <w:rsid w:val="00CC470A"/>
    <w:rsid w:val="00CC55CE"/>
    <w:rsid w:val="00CC5D0C"/>
    <w:rsid w:val="00CC5E1E"/>
    <w:rsid w:val="00CC5EEB"/>
    <w:rsid w:val="00CC65C0"/>
    <w:rsid w:val="00CC71BF"/>
    <w:rsid w:val="00CC732E"/>
    <w:rsid w:val="00CC738E"/>
    <w:rsid w:val="00CC746E"/>
    <w:rsid w:val="00CC7865"/>
    <w:rsid w:val="00CC7BEC"/>
    <w:rsid w:val="00CD066C"/>
    <w:rsid w:val="00CD0A0B"/>
    <w:rsid w:val="00CD0D8A"/>
    <w:rsid w:val="00CD105A"/>
    <w:rsid w:val="00CD10CF"/>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03C"/>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358"/>
    <w:rsid w:val="00CF3807"/>
    <w:rsid w:val="00CF38DC"/>
    <w:rsid w:val="00CF3A2E"/>
    <w:rsid w:val="00CF3E4F"/>
    <w:rsid w:val="00CF3EF4"/>
    <w:rsid w:val="00CF3FBD"/>
    <w:rsid w:val="00CF4A93"/>
    <w:rsid w:val="00CF5689"/>
    <w:rsid w:val="00CF5A8C"/>
    <w:rsid w:val="00CF5BFF"/>
    <w:rsid w:val="00CF5D28"/>
    <w:rsid w:val="00CF5E35"/>
    <w:rsid w:val="00CF5E92"/>
    <w:rsid w:val="00CF63D8"/>
    <w:rsid w:val="00CF6686"/>
    <w:rsid w:val="00CF6828"/>
    <w:rsid w:val="00CF6D2F"/>
    <w:rsid w:val="00CF75EC"/>
    <w:rsid w:val="00CF7794"/>
    <w:rsid w:val="00CF7B3D"/>
    <w:rsid w:val="00CF7C08"/>
    <w:rsid w:val="00CF7E23"/>
    <w:rsid w:val="00CF7F5E"/>
    <w:rsid w:val="00D001B9"/>
    <w:rsid w:val="00D00419"/>
    <w:rsid w:val="00D00B96"/>
    <w:rsid w:val="00D00DD0"/>
    <w:rsid w:val="00D00F53"/>
    <w:rsid w:val="00D01307"/>
    <w:rsid w:val="00D01CFA"/>
    <w:rsid w:val="00D0227F"/>
    <w:rsid w:val="00D023E6"/>
    <w:rsid w:val="00D025B1"/>
    <w:rsid w:val="00D026F3"/>
    <w:rsid w:val="00D02D6E"/>
    <w:rsid w:val="00D034E1"/>
    <w:rsid w:val="00D03E4F"/>
    <w:rsid w:val="00D0419A"/>
    <w:rsid w:val="00D043FA"/>
    <w:rsid w:val="00D0454B"/>
    <w:rsid w:val="00D04933"/>
    <w:rsid w:val="00D04A9C"/>
    <w:rsid w:val="00D04E65"/>
    <w:rsid w:val="00D0514C"/>
    <w:rsid w:val="00D053A3"/>
    <w:rsid w:val="00D053AD"/>
    <w:rsid w:val="00D054F1"/>
    <w:rsid w:val="00D05697"/>
    <w:rsid w:val="00D0584C"/>
    <w:rsid w:val="00D05B56"/>
    <w:rsid w:val="00D05C01"/>
    <w:rsid w:val="00D064E8"/>
    <w:rsid w:val="00D06885"/>
    <w:rsid w:val="00D07275"/>
    <w:rsid w:val="00D077BC"/>
    <w:rsid w:val="00D07817"/>
    <w:rsid w:val="00D07CF4"/>
    <w:rsid w:val="00D07DFC"/>
    <w:rsid w:val="00D07E91"/>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17D32"/>
    <w:rsid w:val="00D200A6"/>
    <w:rsid w:val="00D20519"/>
    <w:rsid w:val="00D207E4"/>
    <w:rsid w:val="00D209E0"/>
    <w:rsid w:val="00D20DAF"/>
    <w:rsid w:val="00D20E25"/>
    <w:rsid w:val="00D210D1"/>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1A22"/>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59A1"/>
    <w:rsid w:val="00D5608C"/>
    <w:rsid w:val="00D56A10"/>
    <w:rsid w:val="00D56BA7"/>
    <w:rsid w:val="00D56CD1"/>
    <w:rsid w:val="00D5708E"/>
    <w:rsid w:val="00D572C9"/>
    <w:rsid w:val="00D573E5"/>
    <w:rsid w:val="00D575D9"/>
    <w:rsid w:val="00D57814"/>
    <w:rsid w:val="00D57930"/>
    <w:rsid w:val="00D57BB6"/>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11"/>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11"/>
    <w:rsid w:val="00D844A3"/>
    <w:rsid w:val="00D844CD"/>
    <w:rsid w:val="00D848F7"/>
    <w:rsid w:val="00D84963"/>
    <w:rsid w:val="00D84A46"/>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37F"/>
    <w:rsid w:val="00DA6725"/>
    <w:rsid w:val="00DA6729"/>
    <w:rsid w:val="00DA6751"/>
    <w:rsid w:val="00DA696B"/>
    <w:rsid w:val="00DA6B33"/>
    <w:rsid w:val="00DA6BE0"/>
    <w:rsid w:val="00DA6F24"/>
    <w:rsid w:val="00DA7683"/>
    <w:rsid w:val="00DB0457"/>
    <w:rsid w:val="00DB045F"/>
    <w:rsid w:val="00DB05E9"/>
    <w:rsid w:val="00DB0615"/>
    <w:rsid w:val="00DB0F9C"/>
    <w:rsid w:val="00DB1060"/>
    <w:rsid w:val="00DB1730"/>
    <w:rsid w:val="00DB1CD6"/>
    <w:rsid w:val="00DB20E5"/>
    <w:rsid w:val="00DB2CFE"/>
    <w:rsid w:val="00DB2EF5"/>
    <w:rsid w:val="00DB2EFC"/>
    <w:rsid w:val="00DB3209"/>
    <w:rsid w:val="00DB32E8"/>
    <w:rsid w:val="00DB33A0"/>
    <w:rsid w:val="00DB38A9"/>
    <w:rsid w:val="00DB3A47"/>
    <w:rsid w:val="00DB3A51"/>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B7D25"/>
    <w:rsid w:val="00DC00BD"/>
    <w:rsid w:val="00DC06DD"/>
    <w:rsid w:val="00DC15AB"/>
    <w:rsid w:val="00DC22E1"/>
    <w:rsid w:val="00DC25CB"/>
    <w:rsid w:val="00DC2641"/>
    <w:rsid w:val="00DC27D7"/>
    <w:rsid w:val="00DC289C"/>
    <w:rsid w:val="00DC2AA2"/>
    <w:rsid w:val="00DC3B52"/>
    <w:rsid w:val="00DC3C42"/>
    <w:rsid w:val="00DC447A"/>
    <w:rsid w:val="00DC44C8"/>
    <w:rsid w:val="00DC4B5F"/>
    <w:rsid w:val="00DC4D80"/>
    <w:rsid w:val="00DC51C4"/>
    <w:rsid w:val="00DC5354"/>
    <w:rsid w:val="00DC60DA"/>
    <w:rsid w:val="00DC6113"/>
    <w:rsid w:val="00DC61BC"/>
    <w:rsid w:val="00DC65BF"/>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6B"/>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3E6E"/>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1063"/>
    <w:rsid w:val="00E11AFF"/>
    <w:rsid w:val="00E11DC5"/>
    <w:rsid w:val="00E11DEE"/>
    <w:rsid w:val="00E1213F"/>
    <w:rsid w:val="00E12301"/>
    <w:rsid w:val="00E12D5E"/>
    <w:rsid w:val="00E12E65"/>
    <w:rsid w:val="00E12EA9"/>
    <w:rsid w:val="00E12FD6"/>
    <w:rsid w:val="00E1315C"/>
    <w:rsid w:val="00E13365"/>
    <w:rsid w:val="00E13521"/>
    <w:rsid w:val="00E13993"/>
    <w:rsid w:val="00E13A74"/>
    <w:rsid w:val="00E13B9F"/>
    <w:rsid w:val="00E1475B"/>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17DBB"/>
    <w:rsid w:val="00E201E2"/>
    <w:rsid w:val="00E2027F"/>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6E8"/>
    <w:rsid w:val="00E35A29"/>
    <w:rsid w:val="00E362A7"/>
    <w:rsid w:val="00E36366"/>
    <w:rsid w:val="00E3665D"/>
    <w:rsid w:val="00E36B5A"/>
    <w:rsid w:val="00E37672"/>
    <w:rsid w:val="00E37A81"/>
    <w:rsid w:val="00E37D39"/>
    <w:rsid w:val="00E40247"/>
    <w:rsid w:val="00E40910"/>
    <w:rsid w:val="00E40E55"/>
    <w:rsid w:val="00E410BA"/>
    <w:rsid w:val="00E41932"/>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0DD"/>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9FF"/>
    <w:rsid w:val="00E74E22"/>
    <w:rsid w:val="00E75041"/>
    <w:rsid w:val="00E754C1"/>
    <w:rsid w:val="00E754FB"/>
    <w:rsid w:val="00E7569B"/>
    <w:rsid w:val="00E757F7"/>
    <w:rsid w:val="00E75ADB"/>
    <w:rsid w:val="00E75CBB"/>
    <w:rsid w:val="00E7616C"/>
    <w:rsid w:val="00E762EF"/>
    <w:rsid w:val="00E77004"/>
    <w:rsid w:val="00E7719B"/>
    <w:rsid w:val="00E7722D"/>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B3C"/>
    <w:rsid w:val="00E90D24"/>
    <w:rsid w:val="00E911E9"/>
    <w:rsid w:val="00E91367"/>
    <w:rsid w:val="00E91C25"/>
    <w:rsid w:val="00E9244C"/>
    <w:rsid w:val="00E92758"/>
    <w:rsid w:val="00E92B4F"/>
    <w:rsid w:val="00E92E8B"/>
    <w:rsid w:val="00E933B6"/>
    <w:rsid w:val="00E937BC"/>
    <w:rsid w:val="00E93B23"/>
    <w:rsid w:val="00E93CDE"/>
    <w:rsid w:val="00E93EFB"/>
    <w:rsid w:val="00E9420C"/>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34B"/>
    <w:rsid w:val="00EA6600"/>
    <w:rsid w:val="00EA6835"/>
    <w:rsid w:val="00EA6BD8"/>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073"/>
    <w:rsid w:val="00EC311A"/>
    <w:rsid w:val="00EC32E9"/>
    <w:rsid w:val="00EC393D"/>
    <w:rsid w:val="00EC39BB"/>
    <w:rsid w:val="00EC3BF8"/>
    <w:rsid w:val="00EC505F"/>
    <w:rsid w:val="00EC5158"/>
    <w:rsid w:val="00EC52EB"/>
    <w:rsid w:val="00EC555B"/>
    <w:rsid w:val="00EC5648"/>
    <w:rsid w:val="00EC5F70"/>
    <w:rsid w:val="00EC5FB4"/>
    <w:rsid w:val="00EC64DF"/>
    <w:rsid w:val="00EC67A7"/>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4A7"/>
    <w:rsid w:val="00EE76A9"/>
    <w:rsid w:val="00EE7B57"/>
    <w:rsid w:val="00EE7F24"/>
    <w:rsid w:val="00EE7FA7"/>
    <w:rsid w:val="00EF0191"/>
    <w:rsid w:val="00EF0555"/>
    <w:rsid w:val="00EF05DD"/>
    <w:rsid w:val="00EF09DC"/>
    <w:rsid w:val="00EF0B61"/>
    <w:rsid w:val="00EF0BCA"/>
    <w:rsid w:val="00EF0E47"/>
    <w:rsid w:val="00EF13CC"/>
    <w:rsid w:val="00EF19C9"/>
    <w:rsid w:val="00EF2172"/>
    <w:rsid w:val="00EF21C3"/>
    <w:rsid w:val="00EF25CA"/>
    <w:rsid w:val="00EF272B"/>
    <w:rsid w:val="00EF3325"/>
    <w:rsid w:val="00EF3390"/>
    <w:rsid w:val="00EF3499"/>
    <w:rsid w:val="00EF40A3"/>
    <w:rsid w:val="00EF4668"/>
    <w:rsid w:val="00EF47C7"/>
    <w:rsid w:val="00EF4858"/>
    <w:rsid w:val="00EF5A32"/>
    <w:rsid w:val="00EF5B80"/>
    <w:rsid w:val="00EF6954"/>
    <w:rsid w:val="00EF6FE8"/>
    <w:rsid w:val="00EF7F67"/>
    <w:rsid w:val="00F004A9"/>
    <w:rsid w:val="00F00766"/>
    <w:rsid w:val="00F00ABE"/>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1D43"/>
    <w:rsid w:val="00F120C5"/>
    <w:rsid w:val="00F12181"/>
    <w:rsid w:val="00F12720"/>
    <w:rsid w:val="00F12735"/>
    <w:rsid w:val="00F12DDF"/>
    <w:rsid w:val="00F13D37"/>
    <w:rsid w:val="00F1416E"/>
    <w:rsid w:val="00F143D5"/>
    <w:rsid w:val="00F14F43"/>
    <w:rsid w:val="00F15D7C"/>
    <w:rsid w:val="00F15DB4"/>
    <w:rsid w:val="00F15EA7"/>
    <w:rsid w:val="00F15F33"/>
    <w:rsid w:val="00F161A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658"/>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4A7"/>
    <w:rsid w:val="00F56C85"/>
    <w:rsid w:val="00F56CC9"/>
    <w:rsid w:val="00F56CF4"/>
    <w:rsid w:val="00F5715A"/>
    <w:rsid w:val="00F574B2"/>
    <w:rsid w:val="00F577A4"/>
    <w:rsid w:val="00F57A5F"/>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4085"/>
    <w:rsid w:val="00F7434C"/>
    <w:rsid w:val="00F745D5"/>
    <w:rsid w:val="00F74F40"/>
    <w:rsid w:val="00F75642"/>
    <w:rsid w:val="00F75BBC"/>
    <w:rsid w:val="00F761BD"/>
    <w:rsid w:val="00F76295"/>
    <w:rsid w:val="00F763D2"/>
    <w:rsid w:val="00F7670E"/>
    <w:rsid w:val="00F7698A"/>
    <w:rsid w:val="00F769A8"/>
    <w:rsid w:val="00F76F2B"/>
    <w:rsid w:val="00F771B9"/>
    <w:rsid w:val="00F7762C"/>
    <w:rsid w:val="00F776C4"/>
    <w:rsid w:val="00F77B7D"/>
    <w:rsid w:val="00F77D82"/>
    <w:rsid w:val="00F80027"/>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BD1"/>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4F8"/>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22"/>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188"/>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15:docId w15:val="{2FE17EE8-7F3D-4862-93DA-6395BA546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287B"/>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828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287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3672</Words>
  <Characters>20935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cp:lastModifiedBy>Waseem Ozan</cp:lastModifiedBy>
  <cp:revision>4</cp:revision>
  <dcterms:created xsi:type="dcterms:W3CDTF">2023-04-10T15:48:00Z</dcterms:created>
  <dcterms:modified xsi:type="dcterms:W3CDTF">2023-04-10T15:48:00Z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2022-11-07T16:02:42Z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a426bca2-ff87-49b2-b2cb-c24a691dfa56</vt:lpwstr>
  </property>
  <property fmtid="{D5CDD505-2E9C-101B-9397-08002B2CF9AE}" pid="14" name="MSIP_Label_83bcef13-7cac-433f-ba1d-47a323951816_ContentBits">
    <vt:lpwstr>0</vt:lpwstr>
  </property>
</Properties>
</file>